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7BD04" w14:textId="77777777" w:rsidR="00AC0728" w:rsidRDefault="00AC0728">
      <w:pPr>
        <w:rPr>
          <w:rFonts w:ascii="Arial" w:hAnsi="Arial" w:cs="Arial"/>
          <w:bCs/>
        </w:rPr>
      </w:pPr>
    </w:p>
    <w:p w14:paraId="72592E59" w14:textId="605A0C20" w:rsidR="00685064" w:rsidRPr="004123D0" w:rsidRDefault="00685064">
      <w:pPr>
        <w:rPr>
          <w:rFonts w:ascii="Arial" w:hAnsi="Arial" w:cs="Arial"/>
          <w:b/>
          <w:u w:val="single"/>
        </w:rPr>
      </w:pPr>
      <w:r w:rsidRPr="004123D0">
        <w:rPr>
          <w:rFonts w:ascii="Arial" w:hAnsi="Arial" w:cs="Arial"/>
          <w:b/>
          <w:u w:val="single"/>
        </w:rPr>
        <w:t>GTANA</w:t>
      </w:r>
      <w:r w:rsidR="004123D0" w:rsidRPr="004123D0">
        <w:rPr>
          <w:rFonts w:ascii="Arial" w:hAnsi="Arial" w:cs="Arial"/>
          <w:b/>
          <w:u w:val="single"/>
        </w:rPr>
        <w:t>, London Plan</w:t>
      </w:r>
      <w:r w:rsidRPr="004123D0">
        <w:rPr>
          <w:rFonts w:ascii="Arial" w:hAnsi="Arial" w:cs="Arial"/>
          <w:b/>
          <w:u w:val="single"/>
        </w:rPr>
        <w:t xml:space="preserve"> &amp; </w:t>
      </w:r>
      <w:r w:rsidR="007B298F" w:rsidRPr="004123D0">
        <w:rPr>
          <w:rFonts w:ascii="Arial" w:hAnsi="Arial" w:cs="Arial"/>
          <w:b/>
          <w:u w:val="single"/>
        </w:rPr>
        <w:t xml:space="preserve">Local plan </w:t>
      </w:r>
      <w:r w:rsidRPr="004123D0">
        <w:rPr>
          <w:rFonts w:ascii="Arial" w:hAnsi="Arial" w:cs="Arial"/>
          <w:b/>
          <w:u w:val="single"/>
        </w:rPr>
        <w:t>update</w:t>
      </w:r>
    </w:p>
    <w:p w14:paraId="4CB6DDFF" w14:textId="77777777" w:rsidR="00685064" w:rsidRDefault="00685064">
      <w:pPr>
        <w:rPr>
          <w:rFonts w:ascii="Arial" w:hAnsi="Arial" w:cs="Arial"/>
          <w:b/>
        </w:rPr>
      </w:pPr>
    </w:p>
    <w:p w14:paraId="1E6F664A" w14:textId="2D7CEED1" w:rsidR="00685064" w:rsidRPr="00BD0163" w:rsidRDefault="00685064" w:rsidP="00685064">
      <w:pPr>
        <w:rPr>
          <w:rFonts w:ascii="Arial" w:hAnsi="Arial" w:cs="Arial"/>
          <w:b/>
          <w:u w:val="single"/>
        </w:rPr>
      </w:pPr>
      <w:r w:rsidRPr="00BD0163">
        <w:rPr>
          <w:rFonts w:ascii="Arial" w:hAnsi="Arial" w:cs="Arial"/>
          <w:b/>
          <w:u w:val="single"/>
        </w:rPr>
        <w:t xml:space="preserve">GTANA </w:t>
      </w:r>
      <w:r w:rsidR="004B6F4D">
        <w:rPr>
          <w:rFonts w:ascii="Arial" w:hAnsi="Arial" w:cs="Arial"/>
          <w:b/>
          <w:u w:val="single"/>
        </w:rPr>
        <w:t xml:space="preserve">and London Plan </w:t>
      </w:r>
      <w:r w:rsidRPr="00BD0163">
        <w:rPr>
          <w:rFonts w:ascii="Arial" w:hAnsi="Arial" w:cs="Arial"/>
          <w:b/>
          <w:u w:val="single"/>
        </w:rPr>
        <w:t xml:space="preserve">update </w:t>
      </w:r>
    </w:p>
    <w:p w14:paraId="17C8DDA9" w14:textId="63BA0303" w:rsidR="00685064" w:rsidRPr="00685064" w:rsidRDefault="00685064" w:rsidP="00685064">
      <w:pPr>
        <w:pStyle w:val="ListParagraph"/>
        <w:numPr>
          <w:ilvl w:val="0"/>
          <w:numId w:val="4"/>
        </w:numPr>
        <w:rPr>
          <w:rFonts w:ascii="Arial" w:hAnsi="Arial" w:cs="Arial"/>
          <w:bCs/>
        </w:rPr>
      </w:pPr>
      <w:r w:rsidRPr="00BD0163">
        <w:rPr>
          <w:rFonts w:ascii="Arial" w:hAnsi="Arial" w:cs="Arial"/>
          <w:bCs/>
        </w:rPr>
        <w:t>There is no progress to report on the publication of the GTANA by the</w:t>
      </w:r>
      <w:r>
        <w:rPr>
          <w:rFonts w:ascii="Arial" w:hAnsi="Arial" w:cs="Arial"/>
          <w:bCs/>
        </w:rPr>
        <w:t xml:space="preserve"> </w:t>
      </w:r>
      <w:r w:rsidRPr="00BD0163">
        <w:rPr>
          <w:rFonts w:ascii="Arial" w:hAnsi="Arial" w:cs="Arial"/>
          <w:bCs/>
        </w:rPr>
        <w:t>GLA.</w:t>
      </w:r>
    </w:p>
    <w:p w14:paraId="0FEC4D67" w14:textId="0BD42546" w:rsidR="00685064" w:rsidRPr="00685064" w:rsidRDefault="004B6F4D" w:rsidP="00685064">
      <w:pPr>
        <w:pStyle w:val="ListParagraph"/>
        <w:numPr>
          <w:ilvl w:val="0"/>
          <w:numId w:val="4"/>
        </w:numPr>
        <w:rPr>
          <w:rFonts w:ascii="Arial" w:hAnsi="Arial" w:cs="Arial"/>
          <w:bCs/>
        </w:rPr>
      </w:pPr>
      <w:r>
        <w:rPr>
          <w:rFonts w:ascii="Arial" w:hAnsi="Arial" w:cs="Arial"/>
          <w:bCs/>
        </w:rPr>
        <w:t>A</w:t>
      </w:r>
      <w:r w:rsidR="00685064" w:rsidRPr="00685064">
        <w:rPr>
          <w:rFonts w:ascii="Arial" w:hAnsi="Arial" w:cs="Arial"/>
          <w:bCs/>
        </w:rPr>
        <w:t xml:space="preserve"> </w:t>
      </w:r>
      <w:r>
        <w:rPr>
          <w:rFonts w:ascii="Arial" w:hAnsi="Arial" w:cs="Arial"/>
          <w:bCs/>
        </w:rPr>
        <w:t>‘</w:t>
      </w:r>
      <w:r w:rsidR="00685064" w:rsidRPr="00685064">
        <w:rPr>
          <w:rFonts w:ascii="Arial" w:hAnsi="Arial" w:cs="Arial"/>
          <w:bCs/>
        </w:rPr>
        <w:t>high level Statement of Intent</w:t>
      </w:r>
      <w:r>
        <w:rPr>
          <w:rFonts w:ascii="Arial" w:hAnsi="Arial" w:cs="Arial"/>
          <w:bCs/>
        </w:rPr>
        <w:t>’</w:t>
      </w:r>
      <w:r w:rsidR="00685064" w:rsidRPr="00685064">
        <w:rPr>
          <w:rFonts w:ascii="Arial" w:hAnsi="Arial" w:cs="Arial"/>
          <w:bCs/>
        </w:rPr>
        <w:t xml:space="preserve"> is expected in April 2025</w:t>
      </w:r>
      <w:r>
        <w:rPr>
          <w:rFonts w:ascii="Arial" w:hAnsi="Arial" w:cs="Arial"/>
          <w:bCs/>
        </w:rPr>
        <w:t xml:space="preserve"> to inform the London Plan </w:t>
      </w:r>
    </w:p>
    <w:p w14:paraId="5237792A" w14:textId="625407AA" w:rsidR="00AC0728" w:rsidRPr="007B298F" w:rsidRDefault="007B298F">
      <w:pPr>
        <w:rPr>
          <w:rFonts w:ascii="Arial" w:hAnsi="Arial" w:cs="Arial"/>
          <w:b/>
        </w:rPr>
      </w:pPr>
      <w:r w:rsidRPr="007B298F">
        <w:rPr>
          <w:rFonts w:ascii="Arial" w:hAnsi="Arial" w:cs="Arial"/>
          <w:b/>
        </w:rPr>
        <w:t xml:space="preserve"> </w:t>
      </w:r>
    </w:p>
    <w:p w14:paraId="4E2A6A23" w14:textId="79679FCF" w:rsidR="007B298F" w:rsidRPr="00A9083F" w:rsidRDefault="007B298F">
      <w:pPr>
        <w:rPr>
          <w:rFonts w:ascii="Arial" w:hAnsi="Arial" w:cs="Arial"/>
          <w:b/>
          <w:u w:val="single"/>
        </w:rPr>
      </w:pPr>
      <w:r w:rsidRPr="00A9083F">
        <w:rPr>
          <w:rFonts w:ascii="Arial" w:hAnsi="Arial" w:cs="Arial"/>
          <w:b/>
          <w:u w:val="single"/>
        </w:rPr>
        <w:t xml:space="preserve">Local Plan </w:t>
      </w:r>
      <w:r w:rsidR="00B26AFF" w:rsidRPr="00A9083F">
        <w:rPr>
          <w:rFonts w:ascii="Arial" w:hAnsi="Arial" w:cs="Arial"/>
          <w:b/>
          <w:u w:val="single"/>
        </w:rPr>
        <w:t>2021 – 2036</w:t>
      </w:r>
    </w:p>
    <w:p w14:paraId="1A9CA3FD" w14:textId="5B9A264F" w:rsidR="00DE1FE6" w:rsidRDefault="00B26AFF">
      <w:pPr>
        <w:rPr>
          <w:rFonts w:ascii="Arial" w:hAnsi="Arial" w:cs="Arial"/>
          <w:bCs/>
        </w:rPr>
      </w:pPr>
      <w:r>
        <w:rPr>
          <w:rFonts w:ascii="Arial" w:hAnsi="Arial" w:cs="Arial"/>
          <w:bCs/>
        </w:rPr>
        <w:t xml:space="preserve">The local plan was adopted </w:t>
      </w:r>
      <w:r w:rsidR="00095D4E">
        <w:rPr>
          <w:rFonts w:ascii="Arial" w:hAnsi="Arial" w:cs="Arial"/>
          <w:bCs/>
        </w:rPr>
        <w:t xml:space="preserve">by full cabinet </w:t>
      </w:r>
      <w:r>
        <w:rPr>
          <w:rFonts w:ascii="Arial" w:hAnsi="Arial" w:cs="Arial"/>
          <w:bCs/>
        </w:rPr>
        <w:t>on 4</w:t>
      </w:r>
      <w:r w:rsidRPr="00B26AFF">
        <w:rPr>
          <w:rFonts w:ascii="Arial" w:hAnsi="Arial" w:cs="Arial"/>
          <w:bCs/>
          <w:vertAlign w:val="superscript"/>
        </w:rPr>
        <w:t>th</w:t>
      </w:r>
      <w:r>
        <w:rPr>
          <w:rFonts w:ascii="Arial" w:hAnsi="Arial" w:cs="Arial"/>
          <w:bCs/>
        </w:rPr>
        <w:t xml:space="preserve"> March</w:t>
      </w:r>
      <w:r w:rsidR="005851B0">
        <w:rPr>
          <w:rFonts w:ascii="Arial" w:hAnsi="Arial" w:cs="Arial"/>
          <w:bCs/>
        </w:rPr>
        <w:t xml:space="preserve">. </w:t>
      </w:r>
      <w:r w:rsidR="009F5881">
        <w:rPr>
          <w:rFonts w:ascii="Arial" w:hAnsi="Arial" w:cs="Arial"/>
          <w:bCs/>
        </w:rPr>
        <w:t xml:space="preserve"> </w:t>
      </w:r>
      <w:r w:rsidR="00AD0639">
        <w:rPr>
          <w:rFonts w:ascii="Arial" w:hAnsi="Arial" w:cs="Arial"/>
          <w:bCs/>
        </w:rPr>
        <w:t xml:space="preserve">Table of replacement Local Plan policies are provided </w:t>
      </w:r>
      <w:r w:rsidR="000329E5">
        <w:rPr>
          <w:rFonts w:ascii="Arial" w:hAnsi="Arial" w:cs="Arial"/>
          <w:bCs/>
        </w:rPr>
        <w:t>against</w:t>
      </w:r>
      <w:r w:rsidR="00DF38B8">
        <w:rPr>
          <w:rFonts w:ascii="Arial" w:hAnsi="Arial" w:cs="Arial"/>
          <w:bCs/>
        </w:rPr>
        <w:t xml:space="preserve"> each r</w:t>
      </w:r>
      <w:r w:rsidR="004123D0">
        <w:rPr>
          <w:rFonts w:ascii="Arial" w:hAnsi="Arial" w:cs="Arial"/>
          <w:bCs/>
        </w:rPr>
        <w:t xml:space="preserve">eason for refusal (including those </w:t>
      </w:r>
      <w:r w:rsidR="005F3E3C">
        <w:rPr>
          <w:rFonts w:ascii="Arial" w:hAnsi="Arial" w:cs="Arial"/>
          <w:bCs/>
        </w:rPr>
        <w:t xml:space="preserve">that have been </w:t>
      </w:r>
      <w:r w:rsidR="004123D0">
        <w:rPr>
          <w:rFonts w:ascii="Arial" w:hAnsi="Arial" w:cs="Arial"/>
          <w:bCs/>
        </w:rPr>
        <w:t>withdrawn)</w:t>
      </w:r>
      <w:r w:rsidR="00DF38B8">
        <w:rPr>
          <w:rFonts w:ascii="Arial" w:hAnsi="Arial" w:cs="Arial"/>
          <w:bCs/>
        </w:rPr>
        <w:t xml:space="preserve">. </w:t>
      </w:r>
    </w:p>
    <w:p w14:paraId="6204FE4F" w14:textId="7D4A55E6" w:rsidR="00EE5048" w:rsidRDefault="00DE1FE6">
      <w:pPr>
        <w:rPr>
          <w:rFonts w:ascii="Arial" w:hAnsi="Arial" w:cs="Arial"/>
          <w:bCs/>
        </w:rPr>
      </w:pPr>
      <w:r>
        <w:rPr>
          <w:rFonts w:ascii="Arial" w:hAnsi="Arial" w:cs="Arial"/>
          <w:bCs/>
        </w:rPr>
        <w:br w:type="page"/>
      </w:r>
    </w:p>
    <w:p w14:paraId="32C4BF38" w14:textId="1CEC3F79" w:rsidR="00CE52C4" w:rsidRPr="009031E9" w:rsidRDefault="00C81C94">
      <w:pPr>
        <w:rPr>
          <w:rFonts w:ascii="Arial" w:hAnsi="Arial" w:cs="Arial"/>
          <w:b/>
          <w:i/>
          <w:iCs/>
        </w:rPr>
      </w:pPr>
      <w:r w:rsidRPr="00BA79D5">
        <w:rPr>
          <w:rFonts w:ascii="Arial" w:hAnsi="Arial" w:cs="Arial"/>
          <w:b/>
          <w:i/>
          <w:iCs/>
        </w:rPr>
        <w:lastRenderedPageBreak/>
        <w:t>1</w:t>
      </w:r>
      <w:r w:rsidRPr="009031E9">
        <w:rPr>
          <w:rFonts w:ascii="Arial" w:hAnsi="Arial" w:cs="Arial"/>
          <w:bCs/>
          <w:i/>
          <w:iCs/>
        </w:rPr>
        <w:t xml:space="preserve"> The development proposed is inappropriate development in the Green Belt and would result in material harm to openness. The very special circumstances advanced by the applicant(s) do not clearly outweigh the inappropriateness of the development and its potential harm to the Green Belt. As such the proposal is contrary to the National Planning Policy Framework (2023), Policy G2 of London Plan (2021), </w:t>
      </w:r>
      <w:r w:rsidRPr="009031E9">
        <w:rPr>
          <w:rFonts w:ascii="Arial" w:hAnsi="Arial" w:cs="Arial"/>
          <w:b/>
          <w:i/>
          <w:iCs/>
        </w:rPr>
        <w:t>Policy CS7 of Barnet's Adopted Core Strategy (2012), and Policy DM15 of the Local Plan Development Management Policies DPD (2012)</w:t>
      </w:r>
      <w:r w:rsidR="0037753E" w:rsidRPr="009031E9">
        <w:rPr>
          <w:rFonts w:ascii="Arial" w:hAnsi="Arial" w:cs="Arial"/>
          <w:b/>
          <w:i/>
          <w:iCs/>
        </w:rPr>
        <w:t>.</w:t>
      </w:r>
    </w:p>
    <w:p w14:paraId="2C7EAE83" w14:textId="77777777" w:rsidR="0037753E" w:rsidRPr="009031E9" w:rsidRDefault="0037753E">
      <w:pPr>
        <w:rPr>
          <w:rFonts w:ascii="Arial" w:hAnsi="Arial" w:cs="Arial"/>
          <w:b/>
          <w:i/>
          <w:iCs/>
        </w:rPr>
      </w:pPr>
    </w:p>
    <w:p w14:paraId="0D32FC01" w14:textId="6D1D4163" w:rsidR="0037753E" w:rsidRDefault="0037753E">
      <w:pPr>
        <w:rPr>
          <w:rFonts w:ascii="Arial" w:hAnsi="Arial" w:cs="Arial"/>
          <w:b/>
          <w:bCs/>
        </w:rPr>
      </w:pPr>
      <w:r w:rsidRPr="009031E9">
        <w:rPr>
          <w:rFonts w:ascii="Arial" w:hAnsi="Arial" w:cs="Arial"/>
          <w:b/>
          <w:i/>
          <w:iCs/>
        </w:rPr>
        <w:t xml:space="preserve">2. </w:t>
      </w:r>
      <w:r w:rsidR="009031E9" w:rsidRPr="009031E9">
        <w:rPr>
          <w:rFonts w:ascii="Arial" w:hAnsi="Arial" w:cs="Arial"/>
          <w:bCs/>
        </w:rPr>
        <w:t>T</w:t>
      </w:r>
      <w:r w:rsidR="009031E9" w:rsidRPr="009031E9">
        <w:rPr>
          <w:rFonts w:ascii="Arial" w:hAnsi="Arial" w:cs="Arial"/>
        </w:rPr>
        <w:t xml:space="preserve">he local planning authority does not consider based on the information provided with the application that the intended occupants of the site come within the definition of gypsies and travellers as set out in Annex 1: Glossary of the Planning Policy for Traveller Sites August, 2015, or that the personal circumstances of any of these intended occupants establishes very special circumstances that would outweigh harm to the Green Belt. As such the proposal is contrary to the National Planning Policy Framework (2023), policy G2 of London Plan (2021), </w:t>
      </w:r>
      <w:r w:rsidR="009031E9" w:rsidRPr="009031E9">
        <w:rPr>
          <w:rFonts w:ascii="Arial" w:hAnsi="Arial" w:cs="Arial"/>
          <w:b/>
          <w:bCs/>
        </w:rPr>
        <w:t>policy CS7 of Barnet's Adopted Core Strategy (2012), and Policy DM15 of the Local Plan Development Management Policies DPD (2012).</w:t>
      </w:r>
    </w:p>
    <w:p w14:paraId="339CEBE0" w14:textId="77777777" w:rsidR="00DE1FE6" w:rsidRDefault="00DE1FE6">
      <w:pPr>
        <w:rPr>
          <w:rFonts w:ascii="Arial" w:hAnsi="Arial" w:cs="Arial"/>
          <w:b/>
          <w:bCs/>
          <w:i/>
          <w:iCs/>
        </w:rPr>
      </w:pPr>
    </w:p>
    <w:tbl>
      <w:tblPr>
        <w:tblStyle w:val="TableGrid"/>
        <w:tblW w:w="0" w:type="auto"/>
        <w:tblLook w:val="04A0" w:firstRow="1" w:lastRow="0" w:firstColumn="1" w:lastColumn="0" w:noHBand="0" w:noVBand="1"/>
      </w:tblPr>
      <w:tblGrid>
        <w:gridCol w:w="13948"/>
      </w:tblGrid>
      <w:tr w:rsidR="004E2C04" w14:paraId="3F0FCF1B" w14:textId="77777777" w:rsidTr="004E2C04">
        <w:tc>
          <w:tcPr>
            <w:tcW w:w="13948" w:type="dxa"/>
          </w:tcPr>
          <w:p w14:paraId="77FE0757" w14:textId="77777777" w:rsidR="004E2C04" w:rsidRDefault="004E2C04">
            <w:pPr>
              <w:rPr>
                <w:rFonts w:ascii="Arial" w:hAnsi="Arial" w:cs="Arial"/>
                <w:b/>
                <w:bCs/>
              </w:rPr>
            </w:pPr>
            <w:r w:rsidRPr="000A3EF4">
              <w:rPr>
                <w:rFonts w:ascii="Arial" w:hAnsi="Arial" w:cs="Arial"/>
                <w:b/>
                <w:bCs/>
                <w:i/>
                <w:iCs/>
              </w:rPr>
              <w:t xml:space="preserve">Officer </w:t>
            </w:r>
            <w:r w:rsidR="000A3EF4">
              <w:rPr>
                <w:rFonts w:ascii="Arial" w:hAnsi="Arial" w:cs="Arial"/>
                <w:b/>
                <w:bCs/>
                <w:i/>
                <w:iCs/>
              </w:rPr>
              <w:t>comments</w:t>
            </w:r>
            <w:r w:rsidRPr="000A3EF4">
              <w:rPr>
                <w:rFonts w:ascii="Arial" w:hAnsi="Arial" w:cs="Arial"/>
                <w:b/>
                <w:bCs/>
                <w:i/>
                <w:iCs/>
              </w:rPr>
              <w:t xml:space="preserve"> on </w:t>
            </w:r>
            <w:r w:rsidR="000A3EF4" w:rsidRPr="000A3EF4">
              <w:rPr>
                <w:rFonts w:ascii="Arial" w:hAnsi="Arial" w:cs="Arial"/>
                <w:b/>
                <w:bCs/>
              </w:rPr>
              <w:t>replacement Local Plan policies</w:t>
            </w:r>
            <w:r w:rsidR="000A3EF4">
              <w:rPr>
                <w:rFonts w:ascii="Arial" w:hAnsi="Arial" w:cs="Arial"/>
                <w:b/>
                <w:bCs/>
              </w:rPr>
              <w:t xml:space="preserve"> (Planning)</w:t>
            </w:r>
          </w:p>
          <w:p w14:paraId="4AF781FC" w14:textId="77777777" w:rsidR="000A3EF4" w:rsidRDefault="000A3EF4">
            <w:pPr>
              <w:rPr>
                <w:rFonts w:ascii="Arial" w:hAnsi="Arial" w:cs="Arial"/>
                <w:b/>
                <w:bCs/>
                <w:i/>
                <w:iCs/>
              </w:rPr>
            </w:pPr>
          </w:p>
          <w:p w14:paraId="7D17A94A" w14:textId="6656050A" w:rsidR="005C612A" w:rsidRPr="00C62A8E" w:rsidRDefault="006A1424">
            <w:pPr>
              <w:rPr>
                <w:rFonts w:ascii="Arial" w:hAnsi="Arial" w:cs="Arial"/>
              </w:rPr>
            </w:pPr>
            <w:r w:rsidRPr="00C62A8E">
              <w:rPr>
                <w:rFonts w:ascii="Arial" w:hAnsi="Arial" w:cs="Arial"/>
              </w:rPr>
              <w:t>National policy in the NPPF (2024</w:t>
            </w:r>
            <w:r w:rsidR="00D11AA9">
              <w:rPr>
                <w:rFonts w:ascii="Arial" w:hAnsi="Arial" w:cs="Arial"/>
              </w:rPr>
              <w:t xml:space="preserve"> updated February 2025</w:t>
            </w:r>
            <w:r w:rsidRPr="00C62A8E">
              <w:rPr>
                <w:rFonts w:ascii="Arial" w:hAnsi="Arial" w:cs="Arial"/>
              </w:rPr>
              <w:t>), and Core strategy Policy CS7 and Development Management Policy DM15 s</w:t>
            </w:r>
            <w:r w:rsidR="00290059" w:rsidRPr="00C62A8E">
              <w:rPr>
                <w:rFonts w:ascii="Arial" w:hAnsi="Arial" w:cs="Arial"/>
              </w:rPr>
              <w:t>eek</w:t>
            </w:r>
            <w:r w:rsidRPr="00C62A8E">
              <w:rPr>
                <w:rFonts w:ascii="Arial" w:hAnsi="Arial" w:cs="Arial"/>
              </w:rPr>
              <w:t xml:space="preserve"> to resist inappropriate development in the Green Belt and protect openness. </w:t>
            </w:r>
            <w:r w:rsidR="006C1046" w:rsidRPr="00C62A8E">
              <w:rPr>
                <w:rFonts w:ascii="Arial" w:hAnsi="Arial" w:cs="Arial"/>
              </w:rPr>
              <w:t xml:space="preserve"> </w:t>
            </w:r>
          </w:p>
          <w:p w14:paraId="4C59AC53" w14:textId="77777777" w:rsidR="005C612A" w:rsidRPr="00C62A8E" w:rsidRDefault="005C612A">
            <w:pPr>
              <w:rPr>
                <w:rFonts w:ascii="Arial" w:hAnsi="Arial" w:cs="Arial"/>
              </w:rPr>
            </w:pPr>
          </w:p>
          <w:p w14:paraId="45E61CC4" w14:textId="5C504CE1" w:rsidR="000A3EF4" w:rsidRPr="00C62A8E" w:rsidRDefault="00051876">
            <w:pPr>
              <w:rPr>
                <w:rFonts w:ascii="Arial" w:hAnsi="Arial" w:cs="Arial"/>
              </w:rPr>
            </w:pPr>
            <w:r w:rsidRPr="00C62A8E">
              <w:rPr>
                <w:rFonts w:ascii="Arial" w:hAnsi="Arial" w:cs="Arial"/>
              </w:rPr>
              <w:t xml:space="preserve">Adopted </w:t>
            </w:r>
            <w:r w:rsidR="00BF2883" w:rsidRPr="00C62A8E">
              <w:rPr>
                <w:rFonts w:ascii="Arial" w:hAnsi="Arial" w:cs="Arial"/>
              </w:rPr>
              <w:t xml:space="preserve">local plan </w:t>
            </w:r>
            <w:r w:rsidRPr="00C62A8E">
              <w:rPr>
                <w:rFonts w:ascii="Arial" w:hAnsi="Arial" w:cs="Arial"/>
              </w:rPr>
              <w:t>policy ECC06 Green belt states that any development in the Green Belt ‘will be considered in accordance with the NPPF’</w:t>
            </w:r>
          </w:p>
          <w:p w14:paraId="4792F6F6" w14:textId="77777777" w:rsidR="00051876" w:rsidRPr="00C62A8E" w:rsidRDefault="00051876">
            <w:pPr>
              <w:rPr>
                <w:rFonts w:ascii="Arial" w:hAnsi="Arial" w:cs="Arial"/>
                <w:b/>
                <w:bCs/>
              </w:rPr>
            </w:pPr>
          </w:p>
          <w:p w14:paraId="1B888A52" w14:textId="4F9CC8A2" w:rsidR="00051876" w:rsidRPr="00C62A8E" w:rsidRDefault="00172738">
            <w:pPr>
              <w:rPr>
                <w:rFonts w:ascii="Arial" w:hAnsi="Arial" w:cs="Arial"/>
              </w:rPr>
            </w:pPr>
            <w:r w:rsidRPr="00C62A8E">
              <w:rPr>
                <w:rFonts w:ascii="Arial" w:hAnsi="Arial" w:cs="Arial"/>
              </w:rPr>
              <w:t xml:space="preserve">Both the </w:t>
            </w:r>
            <w:r w:rsidR="005C6724" w:rsidRPr="00C62A8E">
              <w:rPr>
                <w:rFonts w:ascii="Arial" w:hAnsi="Arial" w:cs="Arial"/>
              </w:rPr>
              <w:t xml:space="preserve">Planning </w:t>
            </w:r>
            <w:r w:rsidR="001C78F3" w:rsidRPr="00C62A8E">
              <w:rPr>
                <w:rFonts w:ascii="Arial" w:hAnsi="Arial" w:cs="Arial"/>
              </w:rPr>
              <w:t>proof of evid</w:t>
            </w:r>
            <w:r w:rsidR="005C6724" w:rsidRPr="00C62A8E">
              <w:rPr>
                <w:rFonts w:ascii="Arial" w:hAnsi="Arial" w:cs="Arial"/>
              </w:rPr>
              <w:t xml:space="preserve">ence and </w:t>
            </w:r>
            <w:r w:rsidR="000939BB" w:rsidRPr="00C62A8E">
              <w:rPr>
                <w:rFonts w:ascii="Arial" w:hAnsi="Arial" w:cs="Arial"/>
              </w:rPr>
              <w:t>r</w:t>
            </w:r>
            <w:r w:rsidR="004C0196" w:rsidRPr="00C62A8E">
              <w:rPr>
                <w:rFonts w:ascii="Arial" w:hAnsi="Arial" w:cs="Arial"/>
              </w:rPr>
              <w:t xml:space="preserve">ebuttal statement </w:t>
            </w:r>
            <w:r w:rsidR="000939BB" w:rsidRPr="00C62A8E">
              <w:rPr>
                <w:rFonts w:ascii="Arial" w:hAnsi="Arial" w:cs="Arial"/>
              </w:rPr>
              <w:t xml:space="preserve">fully </w:t>
            </w:r>
            <w:r w:rsidR="00C721CB" w:rsidRPr="00C62A8E">
              <w:rPr>
                <w:rFonts w:ascii="Arial" w:hAnsi="Arial" w:cs="Arial"/>
              </w:rPr>
              <w:t xml:space="preserve">assesses </w:t>
            </w:r>
            <w:r w:rsidR="00FB58D1" w:rsidRPr="00C62A8E">
              <w:rPr>
                <w:rFonts w:ascii="Arial" w:hAnsi="Arial" w:cs="Arial"/>
              </w:rPr>
              <w:t xml:space="preserve">the application in accordance with the </w:t>
            </w:r>
            <w:r w:rsidR="000939BB" w:rsidRPr="00C62A8E">
              <w:rPr>
                <w:rFonts w:ascii="Arial" w:hAnsi="Arial" w:cs="Arial"/>
              </w:rPr>
              <w:t xml:space="preserve">current </w:t>
            </w:r>
            <w:r w:rsidR="00BE33C7" w:rsidRPr="00C62A8E">
              <w:rPr>
                <w:rFonts w:ascii="Arial" w:hAnsi="Arial" w:cs="Arial"/>
              </w:rPr>
              <w:t xml:space="preserve">NPPF </w:t>
            </w:r>
          </w:p>
          <w:p w14:paraId="65F6CB62" w14:textId="77777777" w:rsidR="000A3EF4" w:rsidRDefault="000A3EF4">
            <w:pPr>
              <w:rPr>
                <w:rFonts w:ascii="Arial" w:hAnsi="Arial" w:cs="Arial"/>
                <w:b/>
                <w:bCs/>
                <w:i/>
                <w:iCs/>
              </w:rPr>
            </w:pPr>
          </w:p>
          <w:p w14:paraId="4380388F" w14:textId="77777777" w:rsidR="000A3EF4" w:rsidRDefault="000A3EF4">
            <w:pPr>
              <w:rPr>
                <w:rFonts w:ascii="Arial" w:hAnsi="Arial" w:cs="Arial"/>
                <w:b/>
                <w:bCs/>
                <w:i/>
                <w:iCs/>
              </w:rPr>
            </w:pPr>
          </w:p>
          <w:p w14:paraId="5B008C36" w14:textId="2194C4E8" w:rsidR="000A3EF4" w:rsidRPr="000A3EF4" w:rsidRDefault="000A3EF4">
            <w:pPr>
              <w:rPr>
                <w:rFonts w:ascii="Arial" w:hAnsi="Arial" w:cs="Arial"/>
                <w:b/>
                <w:bCs/>
                <w:i/>
                <w:iCs/>
              </w:rPr>
            </w:pPr>
          </w:p>
        </w:tc>
      </w:tr>
    </w:tbl>
    <w:p w14:paraId="11DB24ED" w14:textId="77777777" w:rsidR="00DE1FE6" w:rsidRPr="009031E9" w:rsidRDefault="00DE1FE6">
      <w:pPr>
        <w:rPr>
          <w:rFonts w:ascii="Arial" w:hAnsi="Arial" w:cs="Arial"/>
          <w:b/>
          <w:bCs/>
          <w:i/>
          <w:iCs/>
        </w:rPr>
      </w:pPr>
    </w:p>
    <w:tbl>
      <w:tblPr>
        <w:tblStyle w:val="TableGrid"/>
        <w:tblW w:w="0" w:type="auto"/>
        <w:tblLook w:val="04A0" w:firstRow="1" w:lastRow="0" w:firstColumn="1" w:lastColumn="0" w:noHBand="0" w:noVBand="1"/>
      </w:tblPr>
      <w:tblGrid>
        <w:gridCol w:w="7146"/>
        <w:gridCol w:w="6802"/>
      </w:tblGrid>
      <w:tr w:rsidR="0026525E" w14:paraId="03A31ED3" w14:textId="77777777" w:rsidTr="00F17424">
        <w:tc>
          <w:tcPr>
            <w:tcW w:w="7146" w:type="dxa"/>
          </w:tcPr>
          <w:p w14:paraId="7BD0B567" w14:textId="7B44DD11" w:rsidR="0026525E" w:rsidRDefault="0026525E">
            <w:pPr>
              <w:rPr>
                <w:rFonts w:ascii="Arial" w:hAnsi="Arial" w:cs="Arial"/>
                <w:b/>
              </w:rPr>
            </w:pPr>
            <w:r>
              <w:rPr>
                <w:noProof/>
              </w:rPr>
              <w:lastRenderedPageBreak/>
              <w:drawing>
                <wp:inline distT="0" distB="0" distL="0" distR="0" wp14:anchorId="1BE1D11C" wp14:editId="411FE36F">
                  <wp:extent cx="4392081" cy="4258101"/>
                  <wp:effectExtent l="0" t="0" r="8890" b="9525"/>
                  <wp:docPr id="1045976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38026" name=""/>
                          <pic:cNvPicPr/>
                        </pic:nvPicPr>
                        <pic:blipFill>
                          <a:blip r:embed="rId5"/>
                          <a:stretch>
                            <a:fillRect/>
                          </a:stretch>
                        </pic:blipFill>
                        <pic:spPr>
                          <a:xfrm>
                            <a:off x="0" y="0"/>
                            <a:ext cx="4401370" cy="4267107"/>
                          </a:xfrm>
                          <a:prstGeom prst="rect">
                            <a:avLst/>
                          </a:prstGeom>
                        </pic:spPr>
                      </pic:pic>
                    </a:graphicData>
                  </a:graphic>
                </wp:inline>
              </w:drawing>
            </w:r>
          </w:p>
        </w:tc>
        <w:tc>
          <w:tcPr>
            <w:tcW w:w="6802" w:type="dxa"/>
          </w:tcPr>
          <w:p w14:paraId="10CC2B3B" w14:textId="3435C814" w:rsidR="003E62EF" w:rsidRDefault="0026525E">
            <w:pPr>
              <w:rPr>
                <w:rFonts w:ascii="Arial" w:hAnsi="Arial" w:cs="Arial"/>
                <w:b/>
              </w:rPr>
            </w:pPr>
            <w:r>
              <w:rPr>
                <w:noProof/>
              </w:rPr>
              <w:drawing>
                <wp:inline distT="0" distB="0" distL="0" distR="0" wp14:anchorId="5C9AA215" wp14:editId="4F2E81BF">
                  <wp:extent cx="1503892" cy="4529239"/>
                  <wp:effectExtent l="0" t="0" r="1270" b="5080"/>
                  <wp:docPr id="1385193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94089" name=""/>
                          <pic:cNvPicPr/>
                        </pic:nvPicPr>
                        <pic:blipFill>
                          <a:blip r:embed="rId6"/>
                          <a:stretch>
                            <a:fillRect/>
                          </a:stretch>
                        </pic:blipFill>
                        <pic:spPr>
                          <a:xfrm>
                            <a:off x="0" y="0"/>
                            <a:ext cx="1521204" cy="4581379"/>
                          </a:xfrm>
                          <a:prstGeom prst="rect">
                            <a:avLst/>
                          </a:prstGeom>
                        </pic:spPr>
                      </pic:pic>
                    </a:graphicData>
                  </a:graphic>
                </wp:inline>
              </w:drawing>
            </w:r>
            <w:r w:rsidR="003E62EF">
              <w:rPr>
                <w:noProof/>
              </w:rPr>
              <w:drawing>
                <wp:inline distT="0" distB="0" distL="0" distR="0" wp14:anchorId="05118BEB" wp14:editId="3DD8486F">
                  <wp:extent cx="1516517" cy="3623481"/>
                  <wp:effectExtent l="0" t="0" r="7620" b="0"/>
                  <wp:docPr id="1344842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01709" name=""/>
                          <pic:cNvPicPr/>
                        </pic:nvPicPr>
                        <pic:blipFill>
                          <a:blip r:embed="rId7"/>
                          <a:stretch>
                            <a:fillRect/>
                          </a:stretch>
                        </pic:blipFill>
                        <pic:spPr>
                          <a:xfrm>
                            <a:off x="0" y="0"/>
                            <a:ext cx="1530073" cy="3655871"/>
                          </a:xfrm>
                          <a:prstGeom prst="rect">
                            <a:avLst/>
                          </a:prstGeom>
                        </pic:spPr>
                      </pic:pic>
                    </a:graphicData>
                  </a:graphic>
                </wp:inline>
              </w:drawing>
            </w:r>
          </w:p>
        </w:tc>
      </w:tr>
    </w:tbl>
    <w:tbl>
      <w:tblPr>
        <w:tblStyle w:val="TableGrid"/>
        <w:tblpPr w:leftFromText="180" w:rightFromText="180" w:vertAnchor="text" w:horzAnchor="margin" w:tblpY="-722"/>
        <w:tblW w:w="0" w:type="auto"/>
        <w:tblLook w:val="04A0" w:firstRow="1" w:lastRow="0" w:firstColumn="1" w:lastColumn="0" w:noHBand="0" w:noVBand="1"/>
      </w:tblPr>
      <w:tblGrid>
        <w:gridCol w:w="7146"/>
        <w:gridCol w:w="4508"/>
      </w:tblGrid>
      <w:tr w:rsidR="00F17424" w14:paraId="531E689D" w14:textId="77777777" w:rsidTr="00F17424">
        <w:tc>
          <w:tcPr>
            <w:tcW w:w="7146" w:type="dxa"/>
          </w:tcPr>
          <w:p w14:paraId="3248CD29" w14:textId="27D94813" w:rsidR="00F17424" w:rsidRDefault="00F17424" w:rsidP="00F17424">
            <w:pPr>
              <w:rPr>
                <w:rFonts w:ascii="Arial" w:hAnsi="Arial" w:cs="Arial"/>
                <w:bCs/>
              </w:rPr>
            </w:pPr>
            <w:r>
              <w:rPr>
                <w:noProof/>
              </w:rPr>
              <w:lastRenderedPageBreak/>
              <w:drawing>
                <wp:inline distT="0" distB="0" distL="0" distR="0" wp14:anchorId="50A0316A" wp14:editId="2163B1AD">
                  <wp:extent cx="2197289" cy="6072483"/>
                  <wp:effectExtent l="0" t="0" r="0" b="5080"/>
                  <wp:docPr id="1356293879" name="Picture 1" descr="A close-up of a list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93879" name="Picture 1" descr="A close-up of a list of information&#10;&#10;AI-generated content may be incorrect."/>
                          <pic:cNvPicPr/>
                        </pic:nvPicPr>
                        <pic:blipFill>
                          <a:blip r:embed="rId8"/>
                          <a:stretch>
                            <a:fillRect/>
                          </a:stretch>
                        </pic:blipFill>
                        <pic:spPr>
                          <a:xfrm>
                            <a:off x="0" y="0"/>
                            <a:ext cx="2198300" cy="6075277"/>
                          </a:xfrm>
                          <a:prstGeom prst="rect">
                            <a:avLst/>
                          </a:prstGeom>
                        </pic:spPr>
                      </pic:pic>
                    </a:graphicData>
                  </a:graphic>
                </wp:inline>
              </w:drawing>
            </w:r>
          </w:p>
        </w:tc>
        <w:tc>
          <w:tcPr>
            <w:tcW w:w="4508" w:type="dxa"/>
          </w:tcPr>
          <w:p w14:paraId="2DF37423" w14:textId="529D630B" w:rsidR="00F17424" w:rsidRDefault="000F2168" w:rsidP="00F17424">
            <w:pPr>
              <w:rPr>
                <w:rFonts w:ascii="Arial" w:hAnsi="Arial" w:cs="Arial"/>
                <w:bCs/>
              </w:rPr>
            </w:pPr>
            <w:r>
              <w:rPr>
                <w:noProof/>
              </w:rPr>
              <w:drawing>
                <wp:inline distT="0" distB="0" distL="0" distR="0" wp14:anchorId="7AED7928" wp14:editId="556D15E9">
                  <wp:extent cx="1936095" cy="1733266"/>
                  <wp:effectExtent l="0" t="0" r="7620" b="635"/>
                  <wp:docPr id="755772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72034" name=""/>
                          <pic:cNvPicPr/>
                        </pic:nvPicPr>
                        <pic:blipFill>
                          <a:blip r:embed="rId9"/>
                          <a:stretch>
                            <a:fillRect/>
                          </a:stretch>
                        </pic:blipFill>
                        <pic:spPr>
                          <a:xfrm>
                            <a:off x="0" y="0"/>
                            <a:ext cx="1941198" cy="1737834"/>
                          </a:xfrm>
                          <a:prstGeom prst="rect">
                            <a:avLst/>
                          </a:prstGeom>
                        </pic:spPr>
                      </pic:pic>
                    </a:graphicData>
                  </a:graphic>
                </wp:inline>
              </w:drawing>
            </w:r>
          </w:p>
          <w:p w14:paraId="6FBB3F2C" w14:textId="77777777" w:rsidR="00F17424" w:rsidRDefault="00F17424" w:rsidP="00F17424">
            <w:pPr>
              <w:rPr>
                <w:rFonts w:ascii="Arial" w:hAnsi="Arial" w:cs="Arial"/>
                <w:bCs/>
              </w:rPr>
            </w:pPr>
          </w:p>
          <w:p w14:paraId="7D7380BA" w14:textId="77777777" w:rsidR="00F17424" w:rsidRDefault="00F17424" w:rsidP="00F17424">
            <w:pPr>
              <w:rPr>
                <w:rFonts w:ascii="Arial" w:hAnsi="Arial" w:cs="Arial"/>
                <w:bCs/>
              </w:rPr>
            </w:pPr>
          </w:p>
        </w:tc>
      </w:tr>
    </w:tbl>
    <w:p w14:paraId="3D83A016" w14:textId="77777777" w:rsidR="003E0CF1" w:rsidRDefault="003E0CF1"/>
    <w:p w14:paraId="2EE12F7A" w14:textId="77777777" w:rsidR="003E0CF1" w:rsidRDefault="003E0CF1"/>
    <w:p w14:paraId="2F2C6E67" w14:textId="77777777" w:rsidR="003E0CF1" w:rsidRDefault="003E0CF1"/>
    <w:p w14:paraId="7AE97392" w14:textId="0FE71565" w:rsidR="00122282" w:rsidRDefault="00122282">
      <w:r>
        <w:br w:type="page"/>
      </w:r>
    </w:p>
    <w:p w14:paraId="5314670C" w14:textId="51BA83AC" w:rsidR="00A9083F" w:rsidRDefault="00BA79D5">
      <w:pPr>
        <w:rPr>
          <w:rFonts w:ascii="Arial" w:hAnsi="Arial" w:cs="Arial"/>
          <w:bCs/>
        </w:rPr>
      </w:pPr>
      <w:r w:rsidRPr="00BA79D5">
        <w:rPr>
          <w:rFonts w:ascii="Arial" w:hAnsi="Arial" w:cs="Arial"/>
          <w:b/>
        </w:rPr>
        <w:lastRenderedPageBreak/>
        <w:t>3.</w:t>
      </w:r>
      <w:r>
        <w:rPr>
          <w:rFonts w:ascii="Arial" w:hAnsi="Arial" w:cs="Arial"/>
          <w:bCs/>
        </w:rPr>
        <w:t xml:space="preserve"> </w:t>
      </w:r>
      <w:r w:rsidRPr="00BA79D5">
        <w:rPr>
          <w:rFonts w:ascii="Arial" w:hAnsi="Arial" w:cs="Arial"/>
          <w:bCs/>
        </w:rPr>
        <w:t xml:space="preserve">The proposed development will result in an increase in built form on a site that has not been previously developed and will result in a use of greater intensity. Such a use is at odds with the prevailing characteristics of the immediate and wider area and would result in harm to the character and appearance of this site contrary to the National Planning Policy Framework (2023), policies D1, D4 and D5 of London Plan (2021), </w:t>
      </w:r>
      <w:r w:rsidRPr="00BA79D5">
        <w:rPr>
          <w:rFonts w:ascii="Arial" w:hAnsi="Arial" w:cs="Arial"/>
          <w:b/>
        </w:rPr>
        <w:t>Policies CS4 and CS5 of Barnet's Adopted Core Strategy (2012), Policy DM01 of the Local Plan Development Management Policies DPD (2012) and emerging local plan policy HOU07</w:t>
      </w:r>
    </w:p>
    <w:p w14:paraId="3FBBC778" w14:textId="77777777" w:rsidR="00A9083F" w:rsidRDefault="00A9083F">
      <w:pPr>
        <w:rPr>
          <w:rFonts w:ascii="Arial" w:hAnsi="Arial" w:cs="Arial"/>
          <w:bCs/>
        </w:rPr>
      </w:pPr>
    </w:p>
    <w:tbl>
      <w:tblPr>
        <w:tblStyle w:val="TableGrid"/>
        <w:tblW w:w="0" w:type="auto"/>
        <w:tblLook w:val="04A0" w:firstRow="1" w:lastRow="0" w:firstColumn="1" w:lastColumn="0" w:noHBand="0" w:noVBand="1"/>
      </w:tblPr>
      <w:tblGrid>
        <w:gridCol w:w="13948"/>
      </w:tblGrid>
      <w:tr w:rsidR="00875354" w14:paraId="7CE7B349" w14:textId="77777777" w:rsidTr="00875354">
        <w:tc>
          <w:tcPr>
            <w:tcW w:w="13948" w:type="dxa"/>
          </w:tcPr>
          <w:p w14:paraId="7A74CA06" w14:textId="77777777" w:rsidR="00875354" w:rsidRPr="00AE52BB" w:rsidRDefault="00875354" w:rsidP="00875354">
            <w:pPr>
              <w:rPr>
                <w:rFonts w:ascii="Arial" w:hAnsi="Arial" w:cs="Arial"/>
                <w:b/>
              </w:rPr>
            </w:pPr>
            <w:r w:rsidRPr="00AE52BB">
              <w:rPr>
                <w:rFonts w:ascii="Arial" w:hAnsi="Arial" w:cs="Arial"/>
                <w:b/>
              </w:rPr>
              <w:t>Officer comments on replacement Local Plan policies (Planning)</w:t>
            </w:r>
          </w:p>
          <w:p w14:paraId="6D77302D" w14:textId="77777777" w:rsidR="00875354" w:rsidRPr="00875354" w:rsidRDefault="00875354" w:rsidP="00875354">
            <w:pPr>
              <w:rPr>
                <w:rFonts w:ascii="Arial" w:hAnsi="Arial" w:cs="Arial"/>
                <w:bCs/>
              </w:rPr>
            </w:pPr>
          </w:p>
          <w:p w14:paraId="21332136" w14:textId="18898104" w:rsidR="00875354" w:rsidRPr="00875354" w:rsidRDefault="00327C56" w:rsidP="00875354">
            <w:pPr>
              <w:rPr>
                <w:rFonts w:ascii="Arial" w:hAnsi="Arial" w:cs="Arial"/>
                <w:bCs/>
              </w:rPr>
            </w:pPr>
            <w:r w:rsidRPr="00327C56">
              <w:rPr>
                <w:rFonts w:ascii="Arial" w:hAnsi="Arial" w:cs="Arial"/>
                <w:bCs/>
              </w:rPr>
              <w:t xml:space="preserve">Policy CS4 </w:t>
            </w:r>
            <w:r w:rsidR="00172D80">
              <w:rPr>
                <w:rFonts w:ascii="Arial" w:hAnsi="Arial" w:cs="Arial"/>
                <w:bCs/>
              </w:rPr>
              <w:t>required</w:t>
            </w:r>
            <w:r w:rsidRPr="00327C56">
              <w:rPr>
                <w:rFonts w:ascii="Arial" w:hAnsi="Arial" w:cs="Arial"/>
                <w:bCs/>
              </w:rPr>
              <w:t xml:space="preserve"> the scale of any site </w:t>
            </w:r>
            <w:r w:rsidR="00172D80">
              <w:rPr>
                <w:rFonts w:ascii="Arial" w:hAnsi="Arial" w:cs="Arial"/>
                <w:bCs/>
              </w:rPr>
              <w:t xml:space="preserve">to </w:t>
            </w:r>
            <w:r w:rsidRPr="00327C56">
              <w:rPr>
                <w:rFonts w:ascii="Arial" w:hAnsi="Arial" w:cs="Arial"/>
                <w:bCs/>
              </w:rPr>
              <w:t xml:space="preserve">align with the local context and character. Policy CS5 </w:t>
            </w:r>
            <w:r w:rsidR="00172D80">
              <w:rPr>
                <w:rFonts w:ascii="Arial" w:hAnsi="Arial" w:cs="Arial"/>
                <w:bCs/>
              </w:rPr>
              <w:t>sought</w:t>
            </w:r>
            <w:r w:rsidRPr="00327C56">
              <w:rPr>
                <w:rFonts w:ascii="Arial" w:hAnsi="Arial" w:cs="Arial"/>
                <w:bCs/>
              </w:rPr>
              <w:t xml:space="preserve"> to ensure that developments in Barnet respect the local context and distinctive character, creating high-quality places and buildings. Development Management Policy DM01 specifie</w:t>
            </w:r>
            <w:r w:rsidR="00892D94">
              <w:rPr>
                <w:rFonts w:ascii="Arial" w:hAnsi="Arial" w:cs="Arial"/>
                <w:bCs/>
              </w:rPr>
              <w:t xml:space="preserve">d </w:t>
            </w:r>
            <w:r w:rsidRPr="00327C56">
              <w:rPr>
                <w:rFonts w:ascii="Arial" w:hAnsi="Arial" w:cs="Arial"/>
                <w:bCs/>
              </w:rPr>
              <w:t xml:space="preserve">that all developments should </w:t>
            </w:r>
            <w:r w:rsidR="00892D94">
              <w:rPr>
                <w:rFonts w:ascii="Arial" w:hAnsi="Arial" w:cs="Arial"/>
                <w:bCs/>
              </w:rPr>
              <w:t>achieve</w:t>
            </w:r>
            <w:r w:rsidRPr="00327C56">
              <w:rPr>
                <w:rFonts w:ascii="Arial" w:hAnsi="Arial" w:cs="Arial"/>
                <w:bCs/>
              </w:rPr>
              <w:t xml:space="preserve"> high-quality design and demonstrate significant environmental awareness. The replacement policies HOU02, HOU06</w:t>
            </w:r>
            <w:r w:rsidR="000905F9">
              <w:rPr>
                <w:rFonts w:ascii="Arial" w:hAnsi="Arial" w:cs="Arial"/>
                <w:bCs/>
              </w:rPr>
              <w:t xml:space="preserve"> </w:t>
            </w:r>
            <w:r w:rsidR="001645A5">
              <w:rPr>
                <w:rFonts w:ascii="Arial" w:hAnsi="Arial" w:cs="Arial"/>
                <w:bCs/>
              </w:rPr>
              <w:t>(</w:t>
            </w:r>
            <w:r w:rsidR="000905F9">
              <w:rPr>
                <w:rFonts w:ascii="Arial" w:hAnsi="Arial" w:cs="Arial"/>
                <w:bCs/>
              </w:rPr>
              <w:t>formerly HOU07)</w:t>
            </w:r>
            <w:r w:rsidRPr="00327C56">
              <w:rPr>
                <w:rFonts w:ascii="Arial" w:hAnsi="Arial" w:cs="Arial"/>
                <w:bCs/>
              </w:rPr>
              <w:t>, and CDH01 maintain consistent objectives, seeking to secure high-quality design by ensuring developments respond sensitively to the distinctive local character, design, building form, development patterns, scale, massing, roof form, and height of the existing context. Additionally, the use of materials must be of suitable quality and appearance to respect the local character and setting.</w:t>
            </w:r>
          </w:p>
          <w:p w14:paraId="418DE3E4" w14:textId="77777777" w:rsidR="00875354" w:rsidRPr="00875354" w:rsidRDefault="00875354" w:rsidP="00875354">
            <w:pPr>
              <w:rPr>
                <w:rFonts w:ascii="Arial" w:hAnsi="Arial" w:cs="Arial"/>
                <w:bCs/>
              </w:rPr>
            </w:pPr>
          </w:p>
          <w:p w14:paraId="7B6C8268" w14:textId="77777777" w:rsidR="00875354" w:rsidRPr="00875354" w:rsidRDefault="00875354" w:rsidP="00875354">
            <w:pPr>
              <w:rPr>
                <w:rFonts w:ascii="Arial" w:hAnsi="Arial" w:cs="Arial"/>
                <w:bCs/>
              </w:rPr>
            </w:pPr>
          </w:p>
          <w:p w14:paraId="53EB173F" w14:textId="77777777" w:rsidR="00875354" w:rsidRDefault="00875354">
            <w:pPr>
              <w:rPr>
                <w:rFonts w:ascii="Arial" w:hAnsi="Arial" w:cs="Arial"/>
                <w:bCs/>
              </w:rPr>
            </w:pPr>
          </w:p>
        </w:tc>
      </w:tr>
    </w:tbl>
    <w:p w14:paraId="6B9E3D79" w14:textId="77777777" w:rsidR="00875354" w:rsidRDefault="00875354">
      <w:pPr>
        <w:rPr>
          <w:rFonts w:ascii="Arial" w:hAnsi="Arial" w:cs="Arial"/>
          <w:bCs/>
        </w:rPr>
      </w:pPr>
    </w:p>
    <w:tbl>
      <w:tblPr>
        <w:tblStyle w:val="TableGrid"/>
        <w:tblW w:w="0" w:type="auto"/>
        <w:tblLook w:val="04A0" w:firstRow="1" w:lastRow="0" w:firstColumn="1" w:lastColumn="0" w:noHBand="0" w:noVBand="1"/>
      </w:tblPr>
      <w:tblGrid>
        <w:gridCol w:w="6974"/>
        <w:gridCol w:w="6974"/>
      </w:tblGrid>
      <w:tr w:rsidR="000717BF" w14:paraId="0EA97434" w14:textId="77777777" w:rsidTr="000717BF">
        <w:tc>
          <w:tcPr>
            <w:tcW w:w="6974" w:type="dxa"/>
          </w:tcPr>
          <w:p w14:paraId="49942E16" w14:textId="74CC03D3" w:rsidR="000717BF" w:rsidRDefault="00AE11E0">
            <w:pPr>
              <w:rPr>
                <w:rFonts w:ascii="Arial" w:hAnsi="Arial" w:cs="Arial"/>
                <w:bCs/>
              </w:rPr>
            </w:pPr>
            <w:r>
              <w:rPr>
                <w:noProof/>
              </w:rPr>
              <w:lastRenderedPageBreak/>
              <w:drawing>
                <wp:inline distT="0" distB="0" distL="0" distR="0" wp14:anchorId="51BBA9B7" wp14:editId="5ECBD90E">
                  <wp:extent cx="4228138" cy="2483893"/>
                  <wp:effectExtent l="0" t="0" r="1270" b="0"/>
                  <wp:docPr id="1767435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35246" name=""/>
                          <pic:cNvPicPr/>
                        </pic:nvPicPr>
                        <pic:blipFill>
                          <a:blip r:embed="rId10"/>
                          <a:stretch>
                            <a:fillRect/>
                          </a:stretch>
                        </pic:blipFill>
                        <pic:spPr>
                          <a:xfrm>
                            <a:off x="0" y="0"/>
                            <a:ext cx="4235595" cy="2488274"/>
                          </a:xfrm>
                          <a:prstGeom prst="rect">
                            <a:avLst/>
                          </a:prstGeom>
                        </pic:spPr>
                      </pic:pic>
                    </a:graphicData>
                  </a:graphic>
                </wp:inline>
              </w:drawing>
            </w:r>
          </w:p>
          <w:p w14:paraId="7DD2097D" w14:textId="16691971" w:rsidR="00AE11E0" w:rsidRDefault="004125E0">
            <w:pPr>
              <w:rPr>
                <w:rFonts w:ascii="Arial" w:hAnsi="Arial" w:cs="Arial"/>
                <w:bCs/>
              </w:rPr>
            </w:pPr>
            <w:r>
              <w:rPr>
                <w:noProof/>
              </w:rPr>
              <w:lastRenderedPageBreak/>
              <w:drawing>
                <wp:inline distT="0" distB="0" distL="0" distR="0" wp14:anchorId="5901AF22" wp14:editId="30A89633">
                  <wp:extent cx="2204113" cy="4154171"/>
                  <wp:effectExtent l="0" t="0" r="5715" b="0"/>
                  <wp:docPr id="934980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80733" name=""/>
                          <pic:cNvPicPr/>
                        </pic:nvPicPr>
                        <pic:blipFill>
                          <a:blip r:embed="rId11"/>
                          <a:stretch>
                            <a:fillRect/>
                          </a:stretch>
                        </pic:blipFill>
                        <pic:spPr>
                          <a:xfrm>
                            <a:off x="0" y="0"/>
                            <a:ext cx="2210044" cy="4165350"/>
                          </a:xfrm>
                          <a:prstGeom prst="rect">
                            <a:avLst/>
                          </a:prstGeom>
                        </pic:spPr>
                      </pic:pic>
                    </a:graphicData>
                  </a:graphic>
                </wp:inline>
              </w:drawing>
            </w:r>
          </w:p>
          <w:p w14:paraId="3AFBAFCD" w14:textId="3BFC9440" w:rsidR="00AE11E0" w:rsidRDefault="00AE11E0">
            <w:pPr>
              <w:rPr>
                <w:rFonts w:ascii="Arial" w:hAnsi="Arial" w:cs="Arial"/>
                <w:bCs/>
              </w:rPr>
            </w:pPr>
          </w:p>
          <w:p w14:paraId="741C445A" w14:textId="77777777" w:rsidR="006066DC" w:rsidRDefault="006066DC">
            <w:pPr>
              <w:rPr>
                <w:rFonts w:ascii="Arial" w:hAnsi="Arial" w:cs="Arial"/>
                <w:bCs/>
              </w:rPr>
            </w:pPr>
          </w:p>
          <w:p w14:paraId="4FAD3D15" w14:textId="58FEE033" w:rsidR="006066DC" w:rsidRDefault="00A02EA0">
            <w:pPr>
              <w:rPr>
                <w:rFonts w:ascii="Arial" w:hAnsi="Arial" w:cs="Arial"/>
                <w:bCs/>
              </w:rPr>
            </w:pPr>
            <w:r>
              <w:rPr>
                <w:noProof/>
              </w:rPr>
              <w:lastRenderedPageBreak/>
              <w:drawing>
                <wp:inline distT="0" distB="0" distL="0" distR="0" wp14:anchorId="44EBF49F" wp14:editId="6861B7C8">
                  <wp:extent cx="3882788" cy="4369830"/>
                  <wp:effectExtent l="0" t="0" r="3810" b="0"/>
                  <wp:docPr id="31190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0253" name=""/>
                          <pic:cNvPicPr/>
                        </pic:nvPicPr>
                        <pic:blipFill>
                          <a:blip r:embed="rId12"/>
                          <a:stretch>
                            <a:fillRect/>
                          </a:stretch>
                        </pic:blipFill>
                        <pic:spPr>
                          <a:xfrm>
                            <a:off x="0" y="0"/>
                            <a:ext cx="3886169" cy="4373635"/>
                          </a:xfrm>
                          <a:prstGeom prst="rect">
                            <a:avLst/>
                          </a:prstGeom>
                        </pic:spPr>
                      </pic:pic>
                    </a:graphicData>
                  </a:graphic>
                </wp:inline>
              </w:drawing>
            </w:r>
          </w:p>
          <w:p w14:paraId="77A7E78E" w14:textId="77777777" w:rsidR="000717BF" w:rsidRDefault="000717BF">
            <w:pPr>
              <w:rPr>
                <w:rFonts w:ascii="Arial" w:hAnsi="Arial" w:cs="Arial"/>
                <w:bCs/>
              </w:rPr>
            </w:pPr>
          </w:p>
          <w:p w14:paraId="73508985" w14:textId="33AEAB20" w:rsidR="00A02EA0" w:rsidRDefault="002F5268">
            <w:pPr>
              <w:rPr>
                <w:rFonts w:ascii="Arial" w:hAnsi="Arial" w:cs="Arial"/>
                <w:bCs/>
              </w:rPr>
            </w:pPr>
            <w:r>
              <w:rPr>
                <w:noProof/>
              </w:rPr>
              <w:lastRenderedPageBreak/>
              <w:drawing>
                <wp:inline distT="0" distB="0" distL="0" distR="0" wp14:anchorId="4EE7CCA1" wp14:editId="2DA22CCF">
                  <wp:extent cx="2045970" cy="5731510"/>
                  <wp:effectExtent l="0" t="0" r="0" b="2540"/>
                  <wp:docPr id="1890938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38356" name=""/>
                          <pic:cNvPicPr/>
                        </pic:nvPicPr>
                        <pic:blipFill>
                          <a:blip r:embed="rId13"/>
                          <a:stretch>
                            <a:fillRect/>
                          </a:stretch>
                        </pic:blipFill>
                        <pic:spPr>
                          <a:xfrm>
                            <a:off x="0" y="0"/>
                            <a:ext cx="2045970" cy="5731510"/>
                          </a:xfrm>
                          <a:prstGeom prst="rect">
                            <a:avLst/>
                          </a:prstGeom>
                        </pic:spPr>
                      </pic:pic>
                    </a:graphicData>
                  </a:graphic>
                </wp:inline>
              </w:drawing>
            </w:r>
          </w:p>
        </w:tc>
        <w:tc>
          <w:tcPr>
            <w:tcW w:w="6974" w:type="dxa"/>
          </w:tcPr>
          <w:p w14:paraId="5DEFD9E5" w14:textId="77777777" w:rsidR="000717BF" w:rsidRDefault="00E6425B">
            <w:pPr>
              <w:rPr>
                <w:rFonts w:ascii="Arial" w:hAnsi="Arial" w:cs="Arial"/>
                <w:bCs/>
              </w:rPr>
            </w:pPr>
            <w:r>
              <w:rPr>
                <w:noProof/>
              </w:rPr>
              <w:lastRenderedPageBreak/>
              <w:drawing>
                <wp:inline distT="0" distB="0" distL="0" distR="0" wp14:anchorId="4B29FBF6" wp14:editId="2AD40F80">
                  <wp:extent cx="2282499" cy="4940489"/>
                  <wp:effectExtent l="0" t="0" r="3810" b="0"/>
                  <wp:docPr id="2057906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06498" name=""/>
                          <pic:cNvPicPr/>
                        </pic:nvPicPr>
                        <pic:blipFill>
                          <a:blip r:embed="rId14"/>
                          <a:stretch>
                            <a:fillRect/>
                          </a:stretch>
                        </pic:blipFill>
                        <pic:spPr>
                          <a:xfrm>
                            <a:off x="0" y="0"/>
                            <a:ext cx="2285102" cy="4946124"/>
                          </a:xfrm>
                          <a:prstGeom prst="rect">
                            <a:avLst/>
                          </a:prstGeom>
                        </pic:spPr>
                      </pic:pic>
                    </a:graphicData>
                  </a:graphic>
                </wp:inline>
              </w:drawing>
            </w:r>
          </w:p>
          <w:p w14:paraId="6F8138FC" w14:textId="13A739FE" w:rsidR="00E6425B" w:rsidRDefault="00E23A8E">
            <w:pPr>
              <w:rPr>
                <w:noProof/>
              </w:rPr>
            </w:pPr>
            <w:r>
              <w:rPr>
                <w:noProof/>
              </w:rPr>
              <w:lastRenderedPageBreak/>
              <w:drawing>
                <wp:inline distT="0" distB="0" distL="0" distR="0" wp14:anchorId="116891B4" wp14:editId="73AA645A">
                  <wp:extent cx="2153285" cy="5731510"/>
                  <wp:effectExtent l="0" t="0" r="0" b="2540"/>
                  <wp:docPr id="2064781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81041" name=""/>
                          <pic:cNvPicPr/>
                        </pic:nvPicPr>
                        <pic:blipFill>
                          <a:blip r:embed="rId15"/>
                          <a:stretch>
                            <a:fillRect/>
                          </a:stretch>
                        </pic:blipFill>
                        <pic:spPr>
                          <a:xfrm>
                            <a:off x="0" y="0"/>
                            <a:ext cx="2153285" cy="5731510"/>
                          </a:xfrm>
                          <a:prstGeom prst="rect">
                            <a:avLst/>
                          </a:prstGeom>
                        </pic:spPr>
                      </pic:pic>
                    </a:graphicData>
                  </a:graphic>
                </wp:inline>
              </w:drawing>
            </w:r>
          </w:p>
          <w:p w14:paraId="39F783B9" w14:textId="6BF98A40" w:rsidR="004125E0" w:rsidRDefault="003F1C59">
            <w:pPr>
              <w:rPr>
                <w:bCs/>
                <w:noProof/>
              </w:rPr>
            </w:pPr>
            <w:r>
              <w:rPr>
                <w:noProof/>
              </w:rPr>
              <w:lastRenderedPageBreak/>
              <w:drawing>
                <wp:inline distT="0" distB="0" distL="0" distR="0" wp14:anchorId="5F399A21" wp14:editId="3FDADEF2">
                  <wp:extent cx="3910330" cy="5731510"/>
                  <wp:effectExtent l="0" t="0" r="0" b="2540"/>
                  <wp:docPr id="1153348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97250" name=""/>
                          <pic:cNvPicPr/>
                        </pic:nvPicPr>
                        <pic:blipFill>
                          <a:blip r:embed="rId16"/>
                          <a:stretch>
                            <a:fillRect/>
                          </a:stretch>
                        </pic:blipFill>
                        <pic:spPr>
                          <a:xfrm>
                            <a:off x="0" y="0"/>
                            <a:ext cx="3910330" cy="5731510"/>
                          </a:xfrm>
                          <a:prstGeom prst="rect">
                            <a:avLst/>
                          </a:prstGeom>
                        </pic:spPr>
                      </pic:pic>
                    </a:graphicData>
                  </a:graphic>
                </wp:inline>
              </w:drawing>
            </w:r>
          </w:p>
          <w:p w14:paraId="77D6809E" w14:textId="655DA792" w:rsidR="004125E0" w:rsidRDefault="00960219">
            <w:pPr>
              <w:rPr>
                <w:bCs/>
                <w:noProof/>
              </w:rPr>
            </w:pPr>
            <w:r>
              <w:rPr>
                <w:bCs/>
                <w:noProof/>
              </w:rPr>
              <w:lastRenderedPageBreak/>
              <w:t>As Above</w:t>
            </w:r>
          </w:p>
          <w:p w14:paraId="5D657AD0" w14:textId="77777777" w:rsidR="004125E0" w:rsidRDefault="004125E0">
            <w:pPr>
              <w:rPr>
                <w:bCs/>
                <w:noProof/>
              </w:rPr>
            </w:pPr>
          </w:p>
          <w:p w14:paraId="484C1F74" w14:textId="77777777" w:rsidR="004125E0" w:rsidRDefault="004125E0">
            <w:pPr>
              <w:rPr>
                <w:bCs/>
                <w:noProof/>
              </w:rPr>
            </w:pPr>
          </w:p>
          <w:p w14:paraId="08554358" w14:textId="77777777" w:rsidR="004125E0" w:rsidRDefault="004125E0">
            <w:pPr>
              <w:rPr>
                <w:bCs/>
                <w:noProof/>
              </w:rPr>
            </w:pPr>
          </w:p>
          <w:p w14:paraId="45BCB7CB" w14:textId="77777777" w:rsidR="004125E0" w:rsidRDefault="004125E0">
            <w:pPr>
              <w:rPr>
                <w:bCs/>
                <w:noProof/>
              </w:rPr>
            </w:pPr>
          </w:p>
          <w:p w14:paraId="02E191DC" w14:textId="77777777" w:rsidR="004125E0" w:rsidRDefault="004125E0">
            <w:pPr>
              <w:rPr>
                <w:bCs/>
                <w:noProof/>
              </w:rPr>
            </w:pPr>
          </w:p>
          <w:p w14:paraId="3A9F255A" w14:textId="77777777" w:rsidR="004125E0" w:rsidRDefault="004125E0">
            <w:pPr>
              <w:rPr>
                <w:bCs/>
                <w:noProof/>
              </w:rPr>
            </w:pPr>
          </w:p>
          <w:p w14:paraId="7D0F00B0" w14:textId="77777777" w:rsidR="004125E0" w:rsidRDefault="004125E0">
            <w:pPr>
              <w:rPr>
                <w:bCs/>
                <w:noProof/>
              </w:rPr>
            </w:pPr>
          </w:p>
          <w:p w14:paraId="13AC3F4F" w14:textId="77777777" w:rsidR="004125E0" w:rsidRDefault="004125E0">
            <w:pPr>
              <w:rPr>
                <w:bCs/>
                <w:noProof/>
              </w:rPr>
            </w:pPr>
          </w:p>
          <w:p w14:paraId="3725B2E8" w14:textId="77777777" w:rsidR="004125E0" w:rsidRDefault="004125E0">
            <w:pPr>
              <w:rPr>
                <w:bCs/>
                <w:noProof/>
              </w:rPr>
            </w:pPr>
          </w:p>
          <w:p w14:paraId="79A41826" w14:textId="77777777" w:rsidR="004125E0" w:rsidRDefault="004125E0">
            <w:pPr>
              <w:rPr>
                <w:bCs/>
                <w:noProof/>
              </w:rPr>
            </w:pPr>
          </w:p>
          <w:p w14:paraId="4673C4D1" w14:textId="77777777" w:rsidR="004125E0" w:rsidRDefault="004125E0">
            <w:pPr>
              <w:rPr>
                <w:bCs/>
                <w:noProof/>
              </w:rPr>
            </w:pPr>
          </w:p>
          <w:p w14:paraId="0C985ABC" w14:textId="77777777" w:rsidR="004125E0" w:rsidRDefault="004125E0">
            <w:pPr>
              <w:rPr>
                <w:bCs/>
                <w:noProof/>
              </w:rPr>
            </w:pPr>
          </w:p>
          <w:p w14:paraId="0C599FAF" w14:textId="77777777" w:rsidR="004125E0" w:rsidRDefault="004125E0">
            <w:pPr>
              <w:rPr>
                <w:bCs/>
                <w:noProof/>
              </w:rPr>
            </w:pPr>
          </w:p>
          <w:p w14:paraId="3FFEB36B" w14:textId="77777777" w:rsidR="004125E0" w:rsidRDefault="004125E0">
            <w:pPr>
              <w:rPr>
                <w:bCs/>
                <w:noProof/>
              </w:rPr>
            </w:pPr>
          </w:p>
          <w:p w14:paraId="1200B790" w14:textId="77777777" w:rsidR="004125E0" w:rsidRDefault="004125E0">
            <w:pPr>
              <w:rPr>
                <w:bCs/>
                <w:noProof/>
              </w:rPr>
            </w:pPr>
          </w:p>
          <w:p w14:paraId="411E222F" w14:textId="77777777" w:rsidR="004125E0" w:rsidRDefault="004125E0">
            <w:pPr>
              <w:rPr>
                <w:bCs/>
                <w:noProof/>
              </w:rPr>
            </w:pPr>
          </w:p>
          <w:p w14:paraId="20EAE0DE" w14:textId="77777777" w:rsidR="004125E0" w:rsidRDefault="004125E0">
            <w:pPr>
              <w:rPr>
                <w:bCs/>
                <w:noProof/>
              </w:rPr>
            </w:pPr>
          </w:p>
          <w:p w14:paraId="2DCEB041" w14:textId="77777777" w:rsidR="004125E0" w:rsidRDefault="004125E0">
            <w:pPr>
              <w:rPr>
                <w:bCs/>
                <w:noProof/>
              </w:rPr>
            </w:pPr>
          </w:p>
          <w:p w14:paraId="2AD00C01" w14:textId="77777777" w:rsidR="004125E0" w:rsidRDefault="004125E0">
            <w:pPr>
              <w:rPr>
                <w:bCs/>
                <w:noProof/>
              </w:rPr>
            </w:pPr>
          </w:p>
          <w:p w14:paraId="06B28C30" w14:textId="77777777" w:rsidR="004125E0" w:rsidRDefault="004125E0">
            <w:pPr>
              <w:rPr>
                <w:bCs/>
                <w:noProof/>
              </w:rPr>
            </w:pPr>
          </w:p>
          <w:p w14:paraId="6CC7E2F0" w14:textId="77777777" w:rsidR="004125E0" w:rsidRDefault="004125E0">
            <w:pPr>
              <w:rPr>
                <w:bCs/>
                <w:noProof/>
              </w:rPr>
            </w:pPr>
          </w:p>
          <w:p w14:paraId="54C52FD7" w14:textId="77777777" w:rsidR="004125E0" w:rsidRDefault="004125E0">
            <w:pPr>
              <w:rPr>
                <w:bCs/>
                <w:noProof/>
              </w:rPr>
            </w:pPr>
          </w:p>
          <w:p w14:paraId="5E9849B7" w14:textId="77777777" w:rsidR="004125E0" w:rsidRDefault="004125E0">
            <w:pPr>
              <w:rPr>
                <w:bCs/>
                <w:noProof/>
              </w:rPr>
            </w:pPr>
          </w:p>
          <w:p w14:paraId="73B8ABF3" w14:textId="3A1D2126" w:rsidR="004125E0" w:rsidRDefault="004125E0">
            <w:pPr>
              <w:rPr>
                <w:rFonts w:ascii="Arial" w:hAnsi="Arial" w:cs="Arial"/>
                <w:bCs/>
              </w:rPr>
            </w:pPr>
          </w:p>
        </w:tc>
      </w:tr>
    </w:tbl>
    <w:p w14:paraId="2F2ECF3B" w14:textId="77777777" w:rsidR="00F30B04" w:rsidRDefault="00F30B04">
      <w:pPr>
        <w:rPr>
          <w:rFonts w:ascii="Arial" w:hAnsi="Arial" w:cs="Arial"/>
          <w:bCs/>
        </w:rPr>
      </w:pPr>
    </w:p>
    <w:p w14:paraId="36285F39" w14:textId="77777777" w:rsidR="00F30B04" w:rsidRDefault="00F30B04">
      <w:pPr>
        <w:rPr>
          <w:rFonts w:ascii="Arial" w:hAnsi="Arial" w:cs="Arial"/>
          <w:bCs/>
        </w:rPr>
      </w:pPr>
    </w:p>
    <w:p w14:paraId="4D5FCFF7" w14:textId="121AEC68" w:rsidR="00BA79D5" w:rsidRDefault="00A55414">
      <w:pPr>
        <w:rPr>
          <w:rFonts w:ascii="Arial" w:hAnsi="Arial" w:cs="Arial"/>
          <w:b/>
        </w:rPr>
      </w:pPr>
      <w:r>
        <w:rPr>
          <w:rFonts w:ascii="Arial" w:hAnsi="Arial" w:cs="Arial"/>
          <w:bCs/>
        </w:rPr>
        <w:t xml:space="preserve">4. </w:t>
      </w:r>
      <w:r w:rsidRPr="00A55414">
        <w:rPr>
          <w:rFonts w:ascii="Arial" w:hAnsi="Arial" w:cs="Arial"/>
          <w:bCs/>
        </w:rPr>
        <w:t xml:space="preserve">In the absence of eDNA testing (and potentially further traditional GCN surveys) it has not been demonstrated that the proposed development would mitigate against the disturbance of great crested newts and their foraging/sheltering habitats within 500 metres of the application site contrary to the National Planning Policy Framework (2023), Policy G6 of the London Plan (2021), </w:t>
      </w:r>
      <w:r w:rsidRPr="00A55414">
        <w:rPr>
          <w:rFonts w:ascii="Arial" w:hAnsi="Arial" w:cs="Arial"/>
          <w:b/>
        </w:rPr>
        <w:t xml:space="preserve">Policies DM01 and DM16 of the Local Plan Development Management Policies DPD (2012) and emerging local plan policy </w:t>
      </w:r>
      <w:r w:rsidR="009874BC">
        <w:rPr>
          <w:rFonts w:ascii="Arial" w:hAnsi="Arial" w:cs="Arial"/>
          <w:b/>
        </w:rPr>
        <w:t>ECC07</w:t>
      </w:r>
    </w:p>
    <w:p w14:paraId="01F53581" w14:textId="77777777" w:rsidR="006B7FDB" w:rsidRPr="00A55414" w:rsidRDefault="006B7FDB">
      <w:pPr>
        <w:rPr>
          <w:rFonts w:ascii="Arial" w:hAnsi="Arial" w:cs="Arial"/>
          <w:b/>
        </w:rPr>
      </w:pPr>
    </w:p>
    <w:tbl>
      <w:tblPr>
        <w:tblStyle w:val="TableGrid"/>
        <w:tblW w:w="0" w:type="auto"/>
        <w:tblLook w:val="04A0" w:firstRow="1" w:lastRow="0" w:firstColumn="1" w:lastColumn="0" w:noHBand="0" w:noVBand="1"/>
      </w:tblPr>
      <w:tblGrid>
        <w:gridCol w:w="13948"/>
      </w:tblGrid>
      <w:tr w:rsidR="001B5BD8" w14:paraId="226F6294" w14:textId="77777777" w:rsidTr="001B5BD8">
        <w:tc>
          <w:tcPr>
            <w:tcW w:w="13948" w:type="dxa"/>
          </w:tcPr>
          <w:p w14:paraId="509B9F85" w14:textId="024BD13D" w:rsidR="001B5BD8" w:rsidRPr="000534FC" w:rsidRDefault="001B5BD8" w:rsidP="001B5BD8">
            <w:pPr>
              <w:rPr>
                <w:rFonts w:ascii="Arial" w:hAnsi="Arial" w:cs="Arial"/>
                <w:b/>
              </w:rPr>
            </w:pPr>
            <w:r w:rsidRPr="000534FC">
              <w:rPr>
                <w:rFonts w:ascii="Arial" w:hAnsi="Arial" w:cs="Arial"/>
                <w:b/>
              </w:rPr>
              <w:t>Officer comments on replacement Local Plan policies (Ecology)</w:t>
            </w:r>
          </w:p>
          <w:p w14:paraId="5D0CB6A9" w14:textId="0634FE68" w:rsidR="001B5BD8" w:rsidRPr="001B5BD8" w:rsidRDefault="008C7F12" w:rsidP="001B5BD8">
            <w:pPr>
              <w:rPr>
                <w:rFonts w:ascii="Arial" w:hAnsi="Arial" w:cs="Arial"/>
                <w:bCs/>
              </w:rPr>
            </w:pPr>
            <w:r>
              <w:rPr>
                <w:rFonts w:ascii="Arial" w:hAnsi="Arial" w:cs="Arial"/>
                <w:bCs/>
              </w:rPr>
              <w:t>Barnet’s</w:t>
            </w:r>
            <w:r w:rsidR="009874BC">
              <w:rPr>
                <w:rFonts w:ascii="Arial" w:hAnsi="Arial" w:cs="Arial"/>
                <w:bCs/>
              </w:rPr>
              <w:t xml:space="preserve"> new local plan policy ECC0</w:t>
            </w:r>
            <w:r w:rsidR="000F0EC3">
              <w:rPr>
                <w:rFonts w:ascii="Arial" w:hAnsi="Arial" w:cs="Arial"/>
                <w:bCs/>
              </w:rPr>
              <w:t>7</w:t>
            </w:r>
            <w:r w:rsidR="009874BC">
              <w:rPr>
                <w:rFonts w:ascii="Arial" w:hAnsi="Arial" w:cs="Arial"/>
                <w:bCs/>
              </w:rPr>
              <w:t xml:space="preserve"> </w:t>
            </w:r>
            <w:r>
              <w:rPr>
                <w:rFonts w:ascii="Arial" w:hAnsi="Arial" w:cs="Arial"/>
                <w:bCs/>
              </w:rPr>
              <w:t>strengthens</w:t>
            </w:r>
            <w:r w:rsidR="009874BC">
              <w:rPr>
                <w:rFonts w:ascii="Arial" w:hAnsi="Arial" w:cs="Arial"/>
                <w:bCs/>
              </w:rPr>
              <w:t xml:space="preserve"> </w:t>
            </w:r>
            <w:r w:rsidR="00202DC7">
              <w:rPr>
                <w:rFonts w:ascii="Arial" w:hAnsi="Arial" w:cs="Arial"/>
                <w:bCs/>
              </w:rPr>
              <w:t>the</w:t>
            </w:r>
            <w:r w:rsidR="009874BC">
              <w:rPr>
                <w:rFonts w:ascii="Arial" w:hAnsi="Arial" w:cs="Arial"/>
                <w:bCs/>
              </w:rPr>
              <w:t xml:space="preserve"> reason for refusal on ecology grounds. </w:t>
            </w:r>
            <w:r w:rsidR="00202DC7">
              <w:rPr>
                <w:rFonts w:ascii="Arial" w:hAnsi="Arial" w:cs="Arial"/>
                <w:bCs/>
              </w:rPr>
              <w:t>P</w:t>
            </w:r>
            <w:r w:rsidR="009874BC">
              <w:rPr>
                <w:rFonts w:ascii="Arial" w:hAnsi="Arial" w:cs="Arial"/>
                <w:bCs/>
              </w:rPr>
              <w:t>reviously Barnet Local Plan policy DM16</w:t>
            </w:r>
            <w:r w:rsidR="009874BC" w:rsidRPr="009874BC">
              <w:rPr>
                <w:rFonts w:ascii="Arial" w:hAnsi="Arial" w:cs="Arial"/>
                <w:bCs/>
              </w:rPr>
              <w:t xml:space="preserve"> required the</w:t>
            </w:r>
            <w:r w:rsidR="009874BC">
              <w:rPr>
                <w:rFonts w:ascii="Arial" w:hAnsi="Arial" w:cs="Arial"/>
                <w:bCs/>
              </w:rPr>
              <w:t xml:space="preserve"> council to seek the retention, </w:t>
            </w:r>
            <w:r>
              <w:rPr>
                <w:rFonts w:ascii="Arial" w:hAnsi="Arial" w:cs="Arial"/>
                <w:bCs/>
              </w:rPr>
              <w:t>enhancement</w:t>
            </w:r>
            <w:r w:rsidR="009874BC">
              <w:rPr>
                <w:rFonts w:ascii="Arial" w:hAnsi="Arial" w:cs="Arial"/>
                <w:bCs/>
              </w:rPr>
              <w:t xml:space="preserve"> and creation of biodiversity when considering a </w:t>
            </w:r>
            <w:r>
              <w:rPr>
                <w:rFonts w:ascii="Arial" w:hAnsi="Arial" w:cs="Arial"/>
                <w:bCs/>
              </w:rPr>
              <w:t>development</w:t>
            </w:r>
            <w:r w:rsidR="009874BC" w:rsidRPr="009874BC">
              <w:rPr>
                <w:rFonts w:ascii="Arial" w:hAnsi="Arial" w:cs="Arial"/>
                <w:bCs/>
              </w:rPr>
              <w:t xml:space="preserve">. </w:t>
            </w:r>
            <w:r w:rsidR="009874BC">
              <w:rPr>
                <w:rFonts w:ascii="Arial" w:hAnsi="Arial" w:cs="Arial"/>
                <w:bCs/>
              </w:rPr>
              <w:t xml:space="preserve"> </w:t>
            </w:r>
            <w:r w:rsidR="009874BC" w:rsidRPr="009874BC">
              <w:rPr>
                <w:rFonts w:ascii="Arial" w:hAnsi="Arial" w:cs="Arial"/>
                <w:bCs/>
              </w:rPr>
              <w:t>Development Management Policy DM01 specified that all developments should achieve high-quality design and demonstrate significant environmental awareness. The replacement polic</w:t>
            </w:r>
            <w:r>
              <w:rPr>
                <w:rFonts w:ascii="Arial" w:hAnsi="Arial" w:cs="Arial"/>
                <w:bCs/>
              </w:rPr>
              <w:t>y</w:t>
            </w:r>
            <w:r w:rsidR="009874BC" w:rsidRPr="009874BC">
              <w:rPr>
                <w:rFonts w:ascii="Arial" w:hAnsi="Arial" w:cs="Arial"/>
                <w:bCs/>
              </w:rPr>
              <w:t xml:space="preserve"> </w:t>
            </w:r>
            <w:r w:rsidR="009874BC">
              <w:rPr>
                <w:rFonts w:ascii="Arial" w:hAnsi="Arial" w:cs="Arial"/>
                <w:bCs/>
              </w:rPr>
              <w:t>ECC07</w:t>
            </w:r>
            <w:r w:rsidR="009874BC" w:rsidRPr="009874BC">
              <w:rPr>
                <w:rFonts w:ascii="Arial" w:hAnsi="Arial" w:cs="Arial"/>
                <w:bCs/>
              </w:rPr>
              <w:t xml:space="preserve"> </w:t>
            </w:r>
            <w:r w:rsidR="009874BC">
              <w:rPr>
                <w:rFonts w:ascii="Arial" w:hAnsi="Arial" w:cs="Arial"/>
                <w:bCs/>
              </w:rPr>
              <w:t>require</w:t>
            </w:r>
            <w:r w:rsidR="00202DC7">
              <w:rPr>
                <w:rFonts w:ascii="Arial" w:hAnsi="Arial" w:cs="Arial"/>
                <w:bCs/>
              </w:rPr>
              <w:t>s</w:t>
            </w:r>
            <w:r w:rsidR="009874BC">
              <w:rPr>
                <w:rFonts w:ascii="Arial" w:hAnsi="Arial" w:cs="Arial"/>
                <w:bCs/>
              </w:rPr>
              <w:t xml:space="preserve"> the same consider</w:t>
            </w:r>
            <w:r w:rsidR="00202DC7">
              <w:rPr>
                <w:rFonts w:ascii="Arial" w:hAnsi="Arial" w:cs="Arial"/>
                <w:bCs/>
              </w:rPr>
              <w:t>ations</w:t>
            </w:r>
            <w:r w:rsidR="009874BC">
              <w:rPr>
                <w:rFonts w:ascii="Arial" w:hAnsi="Arial" w:cs="Arial"/>
                <w:bCs/>
              </w:rPr>
              <w:t xml:space="preserve"> for biodiversity</w:t>
            </w:r>
            <w:r>
              <w:rPr>
                <w:rFonts w:ascii="Arial" w:hAnsi="Arial" w:cs="Arial"/>
                <w:bCs/>
              </w:rPr>
              <w:t xml:space="preserve"> within </w:t>
            </w:r>
            <w:r w:rsidR="00202DC7">
              <w:rPr>
                <w:rFonts w:ascii="Arial" w:hAnsi="Arial" w:cs="Arial"/>
                <w:bCs/>
              </w:rPr>
              <w:t xml:space="preserve">an </w:t>
            </w:r>
            <w:r>
              <w:rPr>
                <w:rFonts w:ascii="Arial" w:hAnsi="Arial" w:cs="Arial"/>
                <w:bCs/>
              </w:rPr>
              <w:t>application</w:t>
            </w:r>
            <w:r w:rsidR="009874BC">
              <w:rPr>
                <w:rFonts w:ascii="Arial" w:hAnsi="Arial" w:cs="Arial"/>
                <w:bCs/>
              </w:rPr>
              <w:t xml:space="preserve"> but </w:t>
            </w:r>
            <w:r>
              <w:rPr>
                <w:rFonts w:ascii="Arial" w:hAnsi="Arial" w:cs="Arial"/>
                <w:bCs/>
              </w:rPr>
              <w:t>with specific reference to various evaluation criteria including</w:t>
            </w:r>
            <w:r w:rsidR="009874BC">
              <w:rPr>
                <w:rFonts w:ascii="Arial" w:hAnsi="Arial" w:cs="Arial"/>
                <w:bCs/>
              </w:rPr>
              <w:t xml:space="preserve"> safeguarding of designated site, priority habitats and species</w:t>
            </w:r>
            <w:r>
              <w:rPr>
                <w:rFonts w:ascii="Arial" w:hAnsi="Arial" w:cs="Arial"/>
                <w:bCs/>
              </w:rPr>
              <w:t xml:space="preserve"> [including European Protected Species]</w:t>
            </w:r>
            <w:r w:rsidR="009874BC">
              <w:rPr>
                <w:rFonts w:ascii="Arial" w:hAnsi="Arial" w:cs="Arial"/>
                <w:bCs/>
              </w:rPr>
              <w:t xml:space="preserve"> in </w:t>
            </w:r>
            <w:r>
              <w:rPr>
                <w:rFonts w:ascii="Arial" w:hAnsi="Arial" w:cs="Arial"/>
                <w:bCs/>
              </w:rPr>
              <w:t>accordance</w:t>
            </w:r>
            <w:r w:rsidR="009874BC">
              <w:rPr>
                <w:rFonts w:ascii="Arial" w:hAnsi="Arial" w:cs="Arial"/>
                <w:bCs/>
              </w:rPr>
              <w:t xml:space="preserve"> with the NERC Act 2006. The policy </w:t>
            </w:r>
            <w:r>
              <w:rPr>
                <w:rFonts w:ascii="Arial" w:hAnsi="Arial" w:cs="Arial"/>
                <w:bCs/>
              </w:rPr>
              <w:t>states explicitly that where unacceptable harm cannot be avoided, adequately mitigated or at a last resort compensated then the application [under review] will be refused.</w:t>
            </w:r>
          </w:p>
          <w:p w14:paraId="4BC8648F" w14:textId="77777777" w:rsidR="001B5BD8" w:rsidRPr="001B5BD8" w:rsidRDefault="001B5BD8" w:rsidP="001B5BD8">
            <w:pPr>
              <w:rPr>
                <w:rFonts w:ascii="Arial" w:hAnsi="Arial" w:cs="Arial"/>
                <w:bCs/>
              </w:rPr>
            </w:pPr>
          </w:p>
          <w:p w14:paraId="2E698DBD" w14:textId="77777777" w:rsidR="001B5BD8" w:rsidRDefault="001B5BD8">
            <w:pPr>
              <w:rPr>
                <w:rFonts w:ascii="Arial" w:hAnsi="Arial" w:cs="Arial"/>
                <w:bCs/>
              </w:rPr>
            </w:pPr>
          </w:p>
        </w:tc>
      </w:tr>
    </w:tbl>
    <w:p w14:paraId="4F7989F4" w14:textId="77777777" w:rsidR="00BA79D5" w:rsidRDefault="00BA79D5">
      <w:pPr>
        <w:rPr>
          <w:rFonts w:ascii="Arial" w:hAnsi="Arial" w:cs="Arial"/>
          <w:bCs/>
        </w:rPr>
      </w:pPr>
    </w:p>
    <w:p w14:paraId="3F97F40F" w14:textId="015497E3" w:rsidR="002B5CEA" w:rsidRDefault="002B5CEA">
      <w:pPr>
        <w:rPr>
          <w:rFonts w:ascii="Arial" w:hAnsi="Arial" w:cs="Arial"/>
          <w:bCs/>
        </w:rPr>
      </w:pPr>
    </w:p>
    <w:tbl>
      <w:tblPr>
        <w:tblStyle w:val="TableGrid"/>
        <w:tblW w:w="0" w:type="auto"/>
        <w:tblLook w:val="04A0" w:firstRow="1" w:lastRow="0" w:firstColumn="1" w:lastColumn="0" w:noHBand="0" w:noVBand="1"/>
      </w:tblPr>
      <w:tblGrid>
        <w:gridCol w:w="6974"/>
        <w:gridCol w:w="6974"/>
      </w:tblGrid>
      <w:tr w:rsidR="00336BFB" w14:paraId="1AF27AA9" w14:textId="77777777" w:rsidTr="00336BFB">
        <w:tc>
          <w:tcPr>
            <w:tcW w:w="6974" w:type="dxa"/>
          </w:tcPr>
          <w:p w14:paraId="4B7B0A84" w14:textId="77777777" w:rsidR="00336BFB" w:rsidRDefault="00336BFB">
            <w:pPr>
              <w:rPr>
                <w:rFonts w:ascii="Arial" w:hAnsi="Arial" w:cs="Arial"/>
                <w:bCs/>
              </w:rPr>
            </w:pPr>
            <w:r>
              <w:rPr>
                <w:noProof/>
              </w:rPr>
              <w:lastRenderedPageBreak/>
              <w:drawing>
                <wp:inline distT="0" distB="0" distL="0" distR="0" wp14:anchorId="62058AFC" wp14:editId="09B1C2D6">
                  <wp:extent cx="2045970" cy="5731510"/>
                  <wp:effectExtent l="0" t="0" r="0" b="2540"/>
                  <wp:docPr id="1905710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38356" name=""/>
                          <pic:cNvPicPr/>
                        </pic:nvPicPr>
                        <pic:blipFill>
                          <a:blip r:embed="rId13"/>
                          <a:stretch>
                            <a:fillRect/>
                          </a:stretch>
                        </pic:blipFill>
                        <pic:spPr>
                          <a:xfrm>
                            <a:off x="0" y="0"/>
                            <a:ext cx="2045970" cy="5731510"/>
                          </a:xfrm>
                          <a:prstGeom prst="rect">
                            <a:avLst/>
                          </a:prstGeom>
                        </pic:spPr>
                      </pic:pic>
                    </a:graphicData>
                  </a:graphic>
                </wp:inline>
              </w:drawing>
            </w:r>
          </w:p>
          <w:p w14:paraId="7A8CC148" w14:textId="58089A61" w:rsidR="00336BFB" w:rsidRDefault="00A546D0">
            <w:pPr>
              <w:rPr>
                <w:rFonts w:ascii="Arial" w:hAnsi="Arial" w:cs="Arial"/>
                <w:bCs/>
              </w:rPr>
            </w:pPr>
            <w:r>
              <w:rPr>
                <w:noProof/>
              </w:rPr>
              <w:lastRenderedPageBreak/>
              <w:drawing>
                <wp:inline distT="0" distB="0" distL="0" distR="0" wp14:anchorId="5D1758F9" wp14:editId="5BEB605B">
                  <wp:extent cx="1954345" cy="1460310"/>
                  <wp:effectExtent l="0" t="0" r="8255" b="6985"/>
                  <wp:docPr id="869365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65499" name=""/>
                          <pic:cNvPicPr/>
                        </pic:nvPicPr>
                        <pic:blipFill>
                          <a:blip r:embed="rId17"/>
                          <a:stretch>
                            <a:fillRect/>
                          </a:stretch>
                        </pic:blipFill>
                        <pic:spPr>
                          <a:xfrm>
                            <a:off x="0" y="0"/>
                            <a:ext cx="1959965" cy="1464509"/>
                          </a:xfrm>
                          <a:prstGeom prst="rect">
                            <a:avLst/>
                          </a:prstGeom>
                        </pic:spPr>
                      </pic:pic>
                    </a:graphicData>
                  </a:graphic>
                </wp:inline>
              </w:drawing>
            </w:r>
          </w:p>
        </w:tc>
        <w:tc>
          <w:tcPr>
            <w:tcW w:w="6974" w:type="dxa"/>
          </w:tcPr>
          <w:p w14:paraId="1A53F408" w14:textId="77777777" w:rsidR="00336BFB" w:rsidRDefault="00336BFB">
            <w:pPr>
              <w:rPr>
                <w:rFonts w:ascii="Arial" w:hAnsi="Arial" w:cs="Arial"/>
                <w:bCs/>
              </w:rPr>
            </w:pPr>
            <w:r>
              <w:rPr>
                <w:noProof/>
              </w:rPr>
              <w:lastRenderedPageBreak/>
              <w:drawing>
                <wp:inline distT="0" distB="0" distL="0" distR="0" wp14:anchorId="5E2F2D09" wp14:editId="52DF8CDB">
                  <wp:extent cx="3910330" cy="5731510"/>
                  <wp:effectExtent l="0" t="0" r="0" b="2540"/>
                  <wp:docPr id="805439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97250" name=""/>
                          <pic:cNvPicPr/>
                        </pic:nvPicPr>
                        <pic:blipFill>
                          <a:blip r:embed="rId16"/>
                          <a:stretch>
                            <a:fillRect/>
                          </a:stretch>
                        </pic:blipFill>
                        <pic:spPr>
                          <a:xfrm>
                            <a:off x="0" y="0"/>
                            <a:ext cx="3910330" cy="5731510"/>
                          </a:xfrm>
                          <a:prstGeom prst="rect">
                            <a:avLst/>
                          </a:prstGeom>
                        </pic:spPr>
                      </pic:pic>
                    </a:graphicData>
                  </a:graphic>
                </wp:inline>
              </w:drawing>
            </w:r>
          </w:p>
          <w:p w14:paraId="04DFDB73" w14:textId="72E3FA06" w:rsidR="00A546D0" w:rsidRDefault="005340F3">
            <w:pPr>
              <w:rPr>
                <w:rFonts w:ascii="Arial" w:hAnsi="Arial" w:cs="Arial"/>
                <w:bCs/>
              </w:rPr>
            </w:pPr>
            <w:r>
              <w:rPr>
                <w:noProof/>
              </w:rPr>
              <w:lastRenderedPageBreak/>
              <w:drawing>
                <wp:inline distT="0" distB="0" distL="0" distR="0" wp14:anchorId="2EFBA4D4" wp14:editId="06EF1B2E">
                  <wp:extent cx="3905250" cy="5731510"/>
                  <wp:effectExtent l="0" t="0" r="0" b="2540"/>
                  <wp:docPr id="858767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67726" name=""/>
                          <pic:cNvPicPr/>
                        </pic:nvPicPr>
                        <pic:blipFill>
                          <a:blip r:embed="rId18"/>
                          <a:stretch>
                            <a:fillRect/>
                          </a:stretch>
                        </pic:blipFill>
                        <pic:spPr>
                          <a:xfrm>
                            <a:off x="0" y="0"/>
                            <a:ext cx="3905250" cy="5731510"/>
                          </a:xfrm>
                          <a:prstGeom prst="rect">
                            <a:avLst/>
                          </a:prstGeom>
                        </pic:spPr>
                      </pic:pic>
                    </a:graphicData>
                  </a:graphic>
                </wp:inline>
              </w:drawing>
            </w:r>
          </w:p>
        </w:tc>
      </w:tr>
    </w:tbl>
    <w:p w14:paraId="3C78922A" w14:textId="77777777" w:rsidR="00143FB2" w:rsidRDefault="00143FB2">
      <w:pPr>
        <w:rPr>
          <w:rFonts w:ascii="Arial" w:hAnsi="Arial" w:cs="Arial"/>
          <w:bCs/>
        </w:rPr>
      </w:pPr>
    </w:p>
    <w:tbl>
      <w:tblPr>
        <w:tblStyle w:val="TableGrid"/>
        <w:tblW w:w="0" w:type="auto"/>
        <w:tblLook w:val="04A0" w:firstRow="1" w:lastRow="0" w:firstColumn="1" w:lastColumn="0" w:noHBand="0" w:noVBand="1"/>
      </w:tblPr>
      <w:tblGrid>
        <w:gridCol w:w="6974"/>
        <w:gridCol w:w="6974"/>
      </w:tblGrid>
      <w:tr w:rsidR="00143FB2" w14:paraId="1F83478A" w14:textId="77777777" w:rsidTr="00143FB2">
        <w:tc>
          <w:tcPr>
            <w:tcW w:w="6974" w:type="dxa"/>
          </w:tcPr>
          <w:p w14:paraId="134502BC" w14:textId="7831EDBA" w:rsidR="00143FB2" w:rsidRDefault="00F82F1B">
            <w:pPr>
              <w:rPr>
                <w:rFonts w:ascii="Arial" w:hAnsi="Arial" w:cs="Arial"/>
                <w:bCs/>
              </w:rPr>
            </w:pPr>
            <w:r>
              <w:rPr>
                <w:noProof/>
              </w:rPr>
              <w:drawing>
                <wp:inline distT="0" distB="0" distL="0" distR="0" wp14:anchorId="2E79E6CB" wp14:editId="1597B4B8">
                  <wp:extent cx="2204113" cy="4154171"/>
                  <wp:effectExtent l="0" t="0" r="5715" b="0"/>
                  <wp:docPr id="1413883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80733" name=""/>
                          <pic:cNvPicPr/>
                        </pic:nvPicPr>
                        <pic:blipFill>
                          <a:blip r:embed="rId11"/>
                          <a:stretch>
                            <a:fillRect/>
                          </a:stretch>
                        </pic:blipFill>
                        <pic:spPr>
                          <a:xfrm>
                            <a:off x="0" y="0"/>
                            <a:ext cx="2210044" cy="4165350"/>
                          </a:xfrm>
                          <a:prstGeom prst="rect">
                            <a:avLst/>
                          </a:prstGeom>
                        </pic:spPr>
                      </pic:pic>
                    </a:graphicData>
                  </a:graphic>
                </wp:inline>
              </w:drawing>
            </w:r>
          </w:p>
        </w:tc>
        <w:tc>
          <w:tcPr>
            <w:tcW w:w="6974" w:type="dxa"/>
          </w:tcPr>
          <w:p w14:paraId="5986B2B9" w14:textId="31C3E654" w:rsidR="00143FB2" w:rsidRDefault="00143FB2">
            <w:pPr>
              <w:rPr>
                <w:rFonts w:ascii="Arial" w:hAnsi="Arial" w:cs="Arial"/>
                <w:bCs/>
              </w:rPr>
            </w:pPr>
            <w:r>
              <w:rPr>
                <w:noProof/>
              </w:rPr>
              <w:drawing>
                <wp:inline distT="0" distB="0" distL="0" distR="0" wp14:anchorId="4367FBCF" wp14:editId="76F3C070">
                  <wp:extent cx="1808329" cy="4813322"/>
                  <wp:effectExtent l="0" t="0" r="1905" b="6350"/>
                  <wp:docPr id="260241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81041" name=""/>
                          <pic:cNvPicPr/>
                        </pic:nvPicPr>
                        <pic:blipFill>
                          <a:blip r:embed="rId15"/>
                          <a:stretch>
                            <a:fillRect/>
                          </a:stretch>
                        </pic:blipFill>
                        <pic:spPr>
                          <a:xfrm>
                            <a:off x="0" y="0"/>
                            <a:ext cx="1817276" cy="4837138"/>
                          </a:xfrm>
                          <a:prstGeom prst="rect">
                            <a:avLst/>
                          </a:prstGeom>
                        </pic:spPr>
                      </pic:pic>
                    </a:graphicData>
                  </a:graphic>
                </wp:inline>
              </w:drawing>
            </w:r>
          </w:p>
        </w:tc>
      </w:tr>
    </w:tbl>
    <w:p w14:paraId="763E81D0" w14:textId="77777777" w:rsidR="00BA79D5" w:rsidRDefault="00BA79D5">
      <w:pPr>
        <w:rPr>
          <w:rFonts w:ascii="Arial" w:hAnsi="Arial" w:cs="Arial"/>
          <w:bCs/>
        </w:rPr>
      </w:pPr>
    </w:p>
    <w:p w14:paraId="2B9A12E8" w14:textId="77777777" w:rsidR="00A9083F" w:rsidRDefault="00A9083F">
      <w:pPr>
        <w:rPr>
          <w:rFonts w:ascii="Arial" w:hAnsi="Arial" w:cs="Arial"/>
          <w:bCs/>
        </w:rPr>
      </w:pPr>
    </w:p>
    <w:p w14:paraId="38BB40DF" w14:textId="2D997194" w:rsidR="0010756F" w:rsidRPr="00B64323" w:rsidRDefault="00B64323">
      <w:pPr>
        <w:rPr>
          <w:rFonts w:ascii="Arial" w:hAnsi="Arial" w:cs="Arial"/>
          <w:b/>
        </w:rPr>
      </w:pPr>
      <w:r w:rsidRPr="00AE52BB">
        <w:rPr>
          <w:rFonts w:ascii="Arial" w:hAnsi="Arial" w:cs="Arial"/>
          <w:b/>
        </w:rPr>
        <w:lastRenderedPageBreak/>
        <w:t>5</w:t>
      </w:r>
      <w:r w:rsidRPr="00B64323">
        <w:rPr>
          <w:rFonts w:ascii="Arial" w:hAnsi="Arial" w:cs="Arial"/>
          <w:bCs/>
        </w:rPr>
        <w:t xml:space="preserve"> In the absence of detailed tree protection measures indicating site levels and the protection and enhancement of existing protected trees in and around the application site it has not been demonstrated that the trees would be protected during the course of the proposed development. Therefore, the proposal is not considered to safeguard the health of existing tree(s) which provide significant public amenity and are integral to the character of the Green Belt and Barnet's urban fringe contrary to the National Planning Policy Framework (2023), Policy G7 of the London Plan (2021), Policies </w:t>
      </w:r>
      <w:r w:rsidRPr="00B64323">
        <w:rPr>
          <w:rFonts w:ascii="Arial" w:hAnsi="Arial" w:cs="Arial"/>
          <w:b/>
        </w:rPr>
        <w:t>CS4, CS5 and CS7 of Barnet's Adopted Core Strategy (2012), Policy DM01 of the Local Plan Development Management Policies DPD (2012) and emerging local plan policy HOU07.</w:t>
      </w:r>
    </w:p>
    <w:tbl>
      <w:tblPr>
        <w:tblStyle w:val="TableGrid"/>
        <w:tblW w:w="0" w:type="auto"/>
        <w:tblLook w:val="04A0" w:firstRow="1" w:lastRow="0" w:firstColumn="1" w:lastColumn="0" w:noHBand="0" w:noVBand="1"/>
      </w:tblPr>
      <w:tblGrid>
        <w:gridCol w:w="13948"/>
      </w:tblGrid>
      <w:tr w:rsidR="000534FC" w14:paraId="240A25AF" w14:textId="77777777" w:rsidTr="000534FC">
        <w:tc>
          <w:tcPr>
            <w:tcW w:w="13948" w:type="dxa"/>
          </w:tcPr>
          <w:p w14:paraId="021E1481" w14:textId="4D8EFF7B" w:rsidR="000534FC" w:rsidRDefault="000534FC" w:rsidP="000534FC">
            <w:pPr>
              <w:rPr>
                <w:rFonts w:ascii="Arial" w:hAnsi="Arial" w:cs="Arial"/>
                <w:b/>
              </w:rPr>
            </w:pPr>
            <w:r w:rsidRPr="000534FC">
              <w:rPr>
                <w:rFonts w:ascii="Arial" w:hAnsi="Arial" w:cs="Arial"/>
                <w:b/>
              </w:rPr>
              <w:t>Officer comments on replacement Local Plan policies (</w:t>
            </w:r>
            <w:r>
              <w:rPr>
                <w:rFonts w:ascii="Arial" w:hAnsi="Arial" w:cs="Arial"/>
                <w:b/>
              </w:rPr>
              <w:t>Trees</w:t>
            </w:r>
            <w:r w:rsidRPr="000534FC">
              <w:rPr>
                <w:rFonts w:ascii="Arial" w:hAnsi="Arial" w:cs="Arial"/>
                <w:b/>
              </w:rPr>
              <w:t>)</w:t>
            </w:r>
          </w:p>
          <w:p w14:paraId="7F6E6DBF" w14:textId="77777777" w:rsidR="00202DC7" w:rsidRDefault="00202DC7" w:rsidP="000534FC">
            <w:pPr>
              <w:rPr>
                <w:rFonts w:ascii="Arial" w:hAnsi="Arial" w:cs="Arial"/>
                <w:b/>
              </w:rPr>
            </w:pPr>
          </w:p>
          <w:p w14:paraId="0EB822A4" w14:textId="1B364890" w:rsidR="00202DC7" w:rsidRPr="00202DC7" w:rsidRDefault="00202DC7" w:rsidP="000534FC">
            <w:pPr>
              <w:rPr>
                <w:rFonts w:ascii="Arial" w:hAnsi="Arial" w:cs="Arial"/>
                <w:bCs/>
              </w:rPr>
            </w:pPr>
            <w:r w:rsidRPr="00202DC7">
              <w:rPr>
                <w:rFonts w:ascii="Arial" w:hAnsi="Arial" w:cs="Arial"/>
                <w:bCs/>
              </w:rPr>
              <w:t>Polic</w:t>
            </w:r>
            <w:r w:rsidR="001645A5">
              <w:rPr>
                <w:rFonts w:ascii="Arial" w:hAnsi="Arial" w:cs="Arial"/>
                <w:bCs/>
              </w:rPr>
              <w:t xml:space="preserve">ies </w:t>
            </w:r>
            <w:r w:rsidR="003754A2" w:rsidRPr="00202DC7">
              <w:rPr>
                <w:rFonts w:ascii="Arial" w:hAnsi="Arial" w:cs="Arial"/>
                <w:bCs/>
              </w:rPr>
              <w:t>HOU0</w:t>
            </w:r>
            <w:r w:rsidR="003754A2">
              <w:rPr>
                <w:rFonts w:ascii="Arial" w:hAnsi="Arial" w:cs="Arial"/>
                <w:bCs/>
              </w:rPr>
              <w:t>6 (formerly HOU0</w:t>
            </w:r>
            <w:r w:rsidR="003754A2" w:rsidRPr="00202DC7">
              <w:rPr>
                <w:rFonts w:ascii="Arial" w:hAnsi="Arial" w:cs="Arial"/>
                <w:bCs/>
              </w:rPr>
              <w:t>7</w:t>
            </w:r>
            <w:r w:rsidR="003754A2">
              <w:rPr>
                <w:rFonts w:ascii="Arial" w:hAnsi="Arial" w:cs="Arial"/>
                <w:bCs/>
              </w:rPr>
              <w:t xml:space="preserve">), </w:t>
            </w:r>
            <w:r w:rsidR="001645A5">
              <w:rPr>
                <w:rFonts w:ascii="Arial" w:hAnsi="Arial" w:cs="Arial"/>
                <w:bCs/>
              </w:rPr>
              <w:t xml:space="preserve">CDH01, </w:t>
            </w:r>
            <w:r w:rsidR="00A5404C">
              <w:rPr>
                <w:rFonts w:ascii="Arial" w:hAnsi="Arial" w:cs="Arial"/>
                <w:bCs/>
              </w:rPr>
              <w:t>ECC05</w:t>
            </w:r>
            <w:r w:rsidR="00780C6C">
              <w:rPr>
                <w:rFonts w:ascii="Arial" w:hAnsi="Arial" w:cs="Arial"/>
                <w:bCs/>
              </w:rPr>
              <w:t xml:space="preserve"> and </w:t>
            </w:r>
            <w:r w:rsidR="001645A5">
              <w:rPr>
                <w:rFonts w:ascii="Arial" w:hAnsi="Arial" w:cs="Arial"/>
                <w:bCs/>
              </w:rPr>
              <w:t>ECC07</w:t>
            </w:r>
            <w:r w:rsidR="00780C6C">
              <w:rPr>
                <w:rFonts w:ascii="Arial" w:hAnsi="Arial" w:cs="Arial"/>
                <w:bCs/>
              </w:rPr>
              <w:t xml:space="preserve">, </w:t>
            </w:r>
            <w:r w:rsidRPr="00202DC7">
              <w:rPr>
                <w:rFonts w:ascii="Arial" w:hAnsi="Arial" w:cs="Arial"/>
                <w:bCs/>
              </w:rPr>
              <w:t xml:space="preserve">maintain the requirement to </w:t>
            </w:r>
            <w:r w:rsidR="004A07EB">
              <w:rPr>
                <w:rFonts w:ascii="Arial" w:hAnsi="Arial" w:cs="Arial"/>
                <w:bCs/>
              </w:rPr>
              <w:t xml:space="preserve">consider biodiversity including need to </w:t>
            </w:r>
            <w:r w:rsidRPr="00202DC7">
              <w:rPr>
                <w:rFonts w:ascii="Arial" w:hAnsi="Arial" w:cs="Arial"/>
                <w:bCs/>
              </w:rPr>
              <w:t>demonstrate that</w:t>
            </w:r>
            <w:r>
              <w:rPr>
                <w:rFonts w:ascii="Arial" w:hAnsi="Arial" w:cs="Arial"/>
                <w:bCs/>
              </w:rPr>
              <w:t xml:space="preserve"> </w:t>
            </w:r>
            <w:r w:rsidRPr="00202DC7">
              <w:rPr>
                <w:rFonts w:ascii="Arial" w:hAnsi="Arial" w:cs="Arial"/>
                <w:bCs/>
              </w:rPr>
              <w:t>development does not impact on trees and any identified impact is adequately mitigated for.</w:t>
            </w:r>
          </w:p>
          <w:p w14:paraId="57053C14" w14:textId="77777777" w:rsidR="000534FC" w:rsidRPr="000534FC" w:rsidRDefault="000534FC" w:rsidP="000534FC">
            <w:pPr>
              <w:rPr>
                <w:rFonts w:ascii="Arial" w:hAnsi="Arial" w:cs="Arial"/>
                <w:bCs/>
              </w:rPr>
            </w:pPr>
          </w:p>
          <w:p w14:paraId="7EDEB357" w14:textId="77777777" w:rsidR="000534FC" w:rsidRPr="000534FC" w:rsidRDefault="000534FC" w:rsidP="000534FC">
            <w:pPr>
              <w:rPr>
                <w:rFonts w:ascii="Arial" w:hAnsi="Arial" w:cs="Arial"/>
                <w:bCs/>
              </w:rPr>
            </w:pPr>
          </w:p>
          <w:p w14:paraId="40930CE9" w14:textId="77777777" w:rsidR="000534FC" w:rsidRPr="000534FC" w:rsidRDefault="000534FC" w:rsidP="000534FC">
            <w:pPr>
              <w:rPr>
                <w:rFonts w:ascii="Arial" w:hAnsi="Arial" w:cs="Arial"/>
                <w:bCs/>
              </w:rPr>
            </w:pPr>
          </w:p>
          <w:p w14:paraId="64632DAB" w14:textId="77777777" w:rsidR="000534FC" w:rsidRPr="000534FC" w:rsidRDefault="000534FC" w:rsidP="000534FC">
            <w:pPr>
              <w:rPr>
                <w:rFonts w:ascii="Arial" w:hAnsi="Arial" w:cs="Arial"/>
                <w:bCs/>
              </w:rPr>
            </w:pPr>
          </w:p>
          <w:p w14:paraId="4BDBEFF5" w14:textId="77777777" w:rsidR="000534FC" w:rsidRPr="000534FC" w:rsidRDefault="000534FC" w:rsidP="000534FC">
            <w:pPr>
              <w:rPr>
                <w:rFonts w:ascii="Arial" w:hAnsi="Arial" w:cs="Arial"/>
                <w:bCs/>
              </w:rPr>
            </w:pPr>
          </w:p>
          <w:p w14:paraId="1C0FC520" w14:textId="77777777" w:rsidR="000534FC" w:rsidRDefault="000534FC">
            <w:pPr>
              <w:rPr>
                <w:rFonts w:ascii="Arial" w:hAnsi="Arial" w:cs="Arial"/>
                <w:bCs/>
              </w:rPr>
            </w:pPr>
          </w:p>
        </w:tc>
      </w:tr>
    </w:tbl>
    <w:p w14:paraId="5EB61AC4" w14:textId="77777777" w:rsidR="0010756F" w:rsidRDefault="0010756F">
      <w:pPr>
        <w:rPr>
          <w:rFonts w:ascii="Arial" w:hAnsi="Arial" w:cs="Arial"/>
          <w:bCs/>
        </w:rPr>
      </w:pPr>
    </w:p>
    <w:tbl>
      <w:tblPr>
        <w:tblStyle w:val="TableGrid"/>
        <w:tblW w:w="0" w:type="auto"/>
        <w:tblLook w:val="04A0" w:firstRow="1" w:lastRow="0" w:firstColumn="1" w:lastColumn="0" w:noHBand="0" w:noVBand="1"/>
      </w:tblPr>
      <w:tblGrid>
        <w:gridCol w:w="6974"/>
        <w:gridCol w:w="6974"/>
      </w:tblGrid>
      <w:tr w:rsidR="00B64323" w14:paraId="50311D76" w14:textId="77777777" w:rsidTr="00B64323">
        <w:tc>
          <w:tcPr>
            <w:tcW w:w="6974" w:type="dxa"/>
          </w:tcPr>
          <w:p w14:paraId="74805E95" w14:textId="77777777" w:rsidR="00B64323" w:rsidRDefault="0018285A">
            <w:pPr>
              <w:rPr>
                <w:rFonts w:ascii="Arial" w:hAnsi="Arial" w:cs="Arial"/>
                <w:bCs/>
              </w:rPr>
            </w:pPr>
            <w:r>
              <w:rPr>
                <w:noProof/>
              </w:rPr>
              <w:lastRenderedPageBreak/>
              <w:drawing>
                <wp:inline distT="0" distB="0" distL="0" distR="0" wp14:anchorId="46210972" wp14:editId="31FAA29B">
                  <wp:extent cx="2163170" cy="4077005"/>
                  <wp:effectExtent l="0" t="0" r="8890" b="0"/>
                  <wp:docPr id="1014535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80733" name=""/>
                          <pic:cNvPicPr/>
                        </pic:nvPicPr>
                        <pic:blipFill>
                          <a:blip r:embed="rId11"/>
                          <a:stretch>
                            <a:fillRect/>
                          </a:stretch>
                        </pic:blipFill>
                        <pic:spPr>
                          <a:xfrm>
                            <a:off x="0" y="0"/>
                            <a:ext cx="2169379" cy="4088707"/>
                          </a:xfrm>
                          <a:prstGeom prst="rect">
                            <a:avLst/>
                          </a:prstGeom>
                        </pic:spPr>
                      </pic:pic>
                    </a:graphicData>
                  </a:graphic>
                </wp:inline>
              </w:drawing>
            </w:r>
          </w:p>
          <w:p w14:paraId="76FEFFAE" w14:textId="77777777" w:rsidR="0018285A" w:rsidRDefault="0018285A">
            <w:pPr>
              <w:rPr>
                <w:rFonts w:ascii="Arial" w:hAnsi="Arial" w:cs="Arial"/>
                <w:bCs/>
              </w:rPr>
            </w:pPr>
          </w:p>
          <w:p w14:paraId="3774486D" w14:textId="77777777" w:rsidR="0018285A" w:rsidRDefault="0018285A">
            <w:pPr>
              <w:rPr>
                <w:rFonts w:ascii="Arial" w:hAnsi="Arial" w:cs="Arial"/>
                <w:bCs/>
              </w:rPr>
            </w:pPr>
          </w:p>
          <w:p w14:paraId="1027E9EB" w14:textId="77777777" w:rsidR="00E22783" w:rsidRDefault="00E22783">
            <w:pPr>
              <w:rPr>
                <w:rFonts w:ascii="Arial" w:hAnsi="Arial" w:cs="Arial"/>
                <w:bCs/>
              </w:rPr>
            </w:pPr>
          </w:p>
          <w:p w14:paraId="381DFEA5" w14:textId="77777777" w:rsidR="00E22783" w:rsidRDefault="00E22783">
            <w:pPr>
              <w:rPr>
                <w:rFonts w:ascii="Arial" w:hAnsi="Arial" w:cs="Arial"/>
                <w:bCs/>
              </w:rPr>
            </w:pPr>
          </w:p>
          <w:p w14:paraId="3DB64D5E" w14:textId="77777777" w:rsidR="00E22783" w:rsidRDefault="00E22783">
            <w:pPr>
              <w:rPr>
                <w:rFonts w:ascii="Arial" w:hAnsi="Arial" w:cs="Arial"/>
                <w:bCs/>
              </w:rPr>
            </w:pPr>
          </w:p>
          <w:p w14:paraId="72C9F40F" w14:textId="77777777" w:rsidR="00E22783" w:rsidRDefault="00E22783">
            <w:pPr>
              <w:rPr>
                <w:rFonts w:ascii="Arial" w:hAnsi="Arial" w:cs="Arial"/>
                <w:bCs/>
              </w:rPr>
            </w:pPr>
          </w:p>
          <w:p w14:paraId="794E08F2" w14:textId="77777777" w:rsidR="00E22783" w:rsidRDefault="00E22783">
            <w:pPr>
              <w:rPr>
                <w:rFonts w:ascii="Arial" w:hAnsi="Arial" w:cs="Arial"/>
                <w:bCs/>
              </w:rPr>
            </w:pPr>
          </w:p>
          <w:p w14:paraId="1D1339E5" w14:textId="77777777" w:rsidR="00E22783" w:rsidRDefault="00E22783">
            <w:pPr>
              <w:rPr>
                <w:rFonts w:ascii="Arial" w:hAnsi="Arial" w:cs="Arial"/>
                <w:bCs/>
              </w:rPr>
            </w:pPr>
          </w:p>
          <w:p w14:paraId="024D434E" w14:textId="77777777" w:rsidR="00E22783" w:rsidRDefault="00E22783">
            <w:pPr>
              <w:rPr>
                <w:rFonts w:ascii="Arial" w:hAnsi="Arial" w:cs="Arial"/>
                <w:bCs/>
              </w:rPr>
            </w:pPr>
          </w:p>
          <w:p w14:paraId="685BE96A" w14:textId="77777777" w:rsidR="00E22783" w:rsidRDefault="00E22783">
            <w:pPr>
              <w:rPr>
                <w:rFonts w:ascii="Arial" w:hAnsi="Arial" w:cs="Arial"/>
                <w:bCs/>
              </w:rPr>
            </w:pPr>
          </w:p>
          <w:p w14:paraId="5EF6F315" w14:textId="77777777" w:rsidR="00E22783" w:rsidRDefault="00E22783">
            <w:pPr>
              <w:rPr>
                <w:rFonts w:ascii="Arial" w:hAnsi="Arial" w:cs="Arial"/>
                <w:bCs/>
              </w:rPr>
            </w:pPr>
          </w:p>
          <w:p w14:paraId="28E58D02" w14:textId="113C8F10" w:rsidR="0018285A" w:rsidRDefault="00E22783">
            <w:pPr>
              <w:rPr>
                <w:rFonts w:ascii="Arial" w:hAnsi="Arial" w:cs="Arial"/>
                <w:bCs/>
              </w:rPr>
            </w:pPr>
            <w:r>
              <w:rPr>
                <w:noProof/>
              </w:rPr>
              <w:drawing>
                <wp:inline distT="0" distB="0" distL="0" distR="0" wp14:anchorId="5B490757" wp14:editId="1BAB8D18">
                  <wp:extent cx="3882788" cy="4369830"/>
                  <wp:effectExtent l="0" t="0" r="3810" b="0"/>
                  <wp:docPr id="1022080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0253" name=""/>
                          <pic:cNvPicPr/>
                        </pic:nvPicPr>
                        <pic:blipFill>
                          <a:blip r:embed="rId12"/>
                          <a:stretch>
                            <a:fillRect/>
                          </a:stretch>
                        </pic:blipFill>
                        <pic:spPr>
                          <a:xfrm>
                            <a:off x="0" y="0"/>
                            <a:ext cx="3886169" cy="4373635"/>
                          </a:xfrm>
                          <a:prstGeom prst="rect">
                            <a:avLst/>
                          </a:prstGeom>
                        </pic:spPr>
                      </pic:pic>
                    </a:graphicData>
                  </a:graphic>
                </wp:inline>
              </w:drawing>
            </w:r>
          </w:p>
          <w:p w14:paraId="2A46E08E" w14:textId="77777777" w:rsidR="0018285A" w:rsidRDefault="0018285A">
            <w:pPr>
              <w:rPr>
                <w:rFonts w:ascii="Arial" w:hAnsi="Arial" w:cs="Arial"/>
                <w:bCs/>
              </w:rPr>
            </w:pPr>
          </w:p>
          <w:p w14:paraId="130D9E74" w14:textId="71AE4885" w:rsidR="0018285A" w:rsidRDefault="0018285A">
            <w:pPr>
              <w:rPr>
                <w:rFonts w:ascii="Arial" w:hAnsi="Arial" w:cs="Arial"/>
                <w:bCs/>
              </w:rPr>
            </w:pPr>
          </w:p>
        </w:tc>
        <w:tc>
          <w:tcPr>
            <w:tcW w:w="6974" w:type="dxa"/>
          </w:tcPr>
          <w:p w14:paraId="18D40EB0" w14:textId="77777777" w:rsidR="00B64323" w:rsidRDefault="00A82FB3">
            <w:pPr>
              <w:rPr>
                <w:rFonts w:ascii="Arial" w:hAnsi="Arial" w:cs="Arial"/>
                <w:bCs/>
              </w:rPr>
            </w:pPr>
            <w:r>
              <w:rPr>
                <w:noProof/>
              </w:rPr>
              <w:lastRenderedPageBreak/>
              <w:drawing>
                <wp:inline distT="0" distB="0" distL="0" distR="0" wp14:anchorId="068A265F" wp14:editId="7CEEBA9D">
                  <wp:extent cx="2153285" cy="5731510"/>
                  <wp:effectExtent l="0" t="0" r="0" b="2540"/>
                  <wp:docPr id="438452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81041" name=""/>
                          <pic:cNvPicPr/>
                        </pic:nvPicPr>
                        <pic:blipFill>
                          <a:blip r:embed="rId15"/>
                          <a:stretch>
                            <a:fillRect/>
                          </a:stretch>
                        </pic:blipFill>
                        <pic:spPr>
                          <a:xfrm>
                            <a:off x="0" y="0"/>
                            <a:ext cx="2153285" cy="5731510"/>
                          </a:xfrm>
                          <a:prstGeom prst="rect">
                            <a:avLst/>
                          </a:prstGeom>
                        </pic:spPr>
                      </pic:pic>
                    </a:graphicData>
                  </a:graphic>
                </wp:inline>
              </w:drawing>
            </w:r>
          </w:p>
          <w:p w14:paraId="0C8472B4" w14:textId="1CCE37ED" w:rsidR="00CE5EE4" w:rsidRDefault="00CE5EE4">
            <w:pPr>
              <w:rPr>
                <w:rFonts w:ascii="Arial" w:hAnsi="Arial" w:cs="Arial"/>
                <w:bCs/>
              </w:rPr>
            </w:pPr>
            <w:r>
              <w:rPr>
                <w:noProof/>
              </w:rPr>
              <w:lastRenderedPageBreak/>
              <w:drawing>
                <wp:inline distT="0" distB="0" distL="0" distR="0" wp14:anchorId="2E444BD3" wp14:editId="0D1DB77F">
                  <wp:extent cx="3910330" cy="5731510"/>
                  <wp:effectExtent l="0" t="0" r="0" b="2540"/>
                  <wp:docPr id="1971798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97250" name=""/>
                          <pic:cNvPicPr/>
                        </pic:nvPicPr>
                        <pic:blipFill>
                          <a:blip r:embed="rId16"/>
                          <a:stretch>
                            <a:fillRect/>
                          </a:stretch>
                        </pic:blipFill>
                        <pic:spPr>
                          <a:xfrm>
                            <a:off x="0" y="0"/>
                            <a:ext cx="3910330" cy="5731510"/>
                          </a:xfrm>
                          <a:prstGeom prst="rect">
                            <a:avLst/>
                          </a:prstGeom>
                        </pic:spPr>
                      </pic:pic>
                    </a:graphicData>
                  </a:graphic>
                </wp:inline>
              </w:drawing>
            </w:r>
          </w:p>
        </w:tc>
      </w:tr>
    </w:tbl>
    <w:p w14:paraId="2C8B9268" w14:textId="77777777" w:rsidR="00B64323" w:rsidRDefault="00B64323">
      <w:pPr>
        <w:rPr>
          <w:rFonts w:ascii="Arial" w:hAnsi="Arial" w:cs="Arial"/>
          <w:bCs/>
        </w:rPr>
      </w:pPr>
    </w:p>
    <w:tbl>
      <w:tblPr>
        <w:tblStyle w:val="TableGrid"/>
        <w:tblW w:w="0" w:type="auto"/>
        <w:tblLook w:val="04A0" w:firstRow="1" w:lastRow="0" w:firstColumn="1" w:lastColumn="0" w:noHBand="0" w:noVBand="1"/>
      </w:tblPr>
      <w:tblGrid>
        <w:gridCol w:w="7146"/>
        <w:gridCol w:w="6802"/>
      </w:tblGrid>
      <w:tr w:rsidR="006F080C" w14:paraId="2197A8FF" w14:textId="77777777" w:rsidTr="0048248F">
        <w:tc>
          <w:tcPr>
            <w:tcW w:w="7146" w:type="dxa"/>
          </w:tcPr>
          <w:p w14:paraId="552155AF" w14:textId="4B9F618C" w:rsidR="006F080C" w:rsidRDefault="006F080C">
            <w:pPr>
              <w:rPr>
                <w:rFonts w:ascii="Arial" w:hAnsi="Arial" w:cs="Arial"/>
                <w:bCs/>
              </w:rPr>
            </w:pPr>
            <w:r>
              <w:rPr>
                <w:noProof/>
              </w:rPr>
              <w:drawing>
                <wp:inline distT="0" distB="0" distL="0" distR="0" wp14:anchorId="3C6E1A64" wp14:editId="66F742B2">
                  <wp:extent cx="4392081" cy="4258101"/>
                  <wp:effectExtent l="0" t="0" r="8890" b="9525"/>
                  <wp:docPr id="435701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38026" name=""/>
                          <pic:cNvPicPr/>
                        </pic:nvPicPr>
                        <pic:blipFill>
                          <a:blip r:embed="rId5"/>
                          <a:stretch>
                            <a:fillRect/>
                          </a:stretch>
                        </pic:blipFill>
                        <pic:spPr>
                          <a:xfrm>
                            <a:off x="0" y="0"/>
                            <a:ext cx="4401370" cy="4267107"/>
                          </a:xfrm>
                          <a:prstGeom prst="rect">
                            <a:avLst/>
                          </a:prstGeom>
                        </pic:spPr>
                      </pic:pic>
                    </a:graphicData>
                  </a:graphic>
                </wp:inline>
              </w:drawing>
            </w:r>
          </w:p>
        </w:tc>
        <w:tc>
          <w:tcPr>
            <w:tcW w:w="6802" w:type="dxa"/>
          </w:tcPr>
          <w:p w14:paraId="77837474" w14:textId="77777777" w:rsidR="006F080C" w:rsidRDefault="00FA7FF0">
            <w:pPr>
              <w:rPr>
                <w:rFonts w:ascii="Arial" w:hAnsi="Arial" w:cs="Arial"/>
                <w:bCs/>
              </w:rPr>
            </w:pPr>
            <w:r>
              <w:rPr>
                <w:noProof/>
              </w:rPr>
              <w:drawing>
                <wp:inline distT="0" distB="0" distL="0" distR="0" wp14:anchorId="444795D3" wp14:editId="1D028549">
                  <wp:extent cx="1769595" cy="5329451"/>
                  <wp:effectExtent l="0" t="0" r="2540" b="5080"/>
                  <wp:docPr id="1307768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94089" name=""/>
                          <pic:cNvPicPr/>
                        </pic:nvPicPr>
                        <pic:blipFill>
                          <a:blip r:embed="rId6"/>
                          <a:stretch>
                            <a:fillRect/>
                          </a:stretch>
                        </pic:blipFill>
                        <pic:spPr>
                          <a:xfrm>
                            <a:off x="0" y="0"/>
                            <a:ext cx="1772261" cy="5337479"/>
                          </a:xfrm>
                          <a:prstGeom prst="rect">
                            <a:avLst/>
                          </a:prstGeom>
                        </pic:spPr>
                      </pic:pic>
                    </a:graphicData>
                  </a:graphic>
                </wp:inline>
              </w:drawing>
            </w:r>
          </w:p>
          <w:p w14:paraId="7AE0EAAB" w14:textId="0917824D" w:rsidR="003754A2" w:rsidRDefault="003754A2">
            <w:pPr>
              <w:rPr>
                <w:rFonts w:ascii="Arial" w:hAnsi="Arial" w:cs="Arial"/>
                <w:bCs/>
              </w:rPr>
            </w:pPr>
            <w:r>
              <w:rPr>
                <w:noProof/>
              </w:rPr>
              <w:lastRenderedPageBreak/>
              <w:drawing>
                <wp:inline distT="0" distB="0" distL="0" distR="0" wp14:anchorId="65EE76B2" wp14:editId="084C89BF">
                  <wp:extent cx="3905250" cy="5731510"/>
                  <wp:effectExtent l="0" t="0" r="0" b="2540"/>
                  <wp:docPr id="754795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67726" name=""/>
                          <pic:cNvPicPr/>
                        </pic:nvPicPr>
                        <pic:blipFill>
                          <a:blip r:embed="rId18"/>
                          <a:stretch>
                            <a:fillRect/>
                          </a:stretch>
                        </pic:blipFill>
                        <pic:spPr>
                          <a:xfrm>
                            <a:off x="0" y="0"/>
                            <a:ext cx="3905250" cy="5731510"/>
                          </a:xfrm>
                          <a:prstGeom prst="rect">
                            <a:avLst/>
                          </a:prstGeom>
                        </pic:spPr>
                      </pic:pic>
                    </a:graphicData>
                  </a:graphic>
                </wp:inline>
              </w:drawing>
            </w:r>
          </w:p>
        </w:tc>
      </w:tr>
    </w:tbl>
    <w:p w14:paraId="7696B929" w14:textId="7253D995" w:rsidR="0010756F" w:rsidRDefault="0048248F">
      <w:pPr>
        <w:rPr>
          <w:rFonts w:ascii="Arial" w:hAnsi="Arial" w:cs="Arial"/>
          <w:b/>
        </w:rPr>
      </w:pPr>
      <w:r w:rsidRPr="0048248F">
        <w:rPr>
          <w:rFonts w:ascii="Arial" w:hAnsi="Arial" w:cs="Arial"/>
          <w:b/>
        </w:rPr>
        <w:lastRenderedPageBreak/>
        <w:t>6</w:t>
      </w:r>
      <w:r w:rsidRPr="0048248F">
        <w:rPr>
          <w:rFonts w:ascii="Arial" w:hAnsi="Arial" w:cs="Arial"/>
          <w:bCs/>
        </w:rPr>
        <w:t xml:space="preserve"> In the absence of a flood risk assessment and surface water drainage strategy it has not been demonstrated that this highly vulnerable form of development would be protected from potential sources including but not limited to surface water, groundwater, sewer, and artificial sources. The strategy also needs to confirm the appropriateness of the proposed soakaway in relation to adversely affecting surface water runoff and potential flood risk. In the absence of such, the proposal is contrary to the National Planning Policy Framework (2023), Policies SI 12 and SI 13 of the London Plan (2021), </w:t>
      </w:r>
      <w:r w:rsidRPr="0048248F">
        <w:rPr>
          <w:rFonts w:ascii="Arial" w:hAnsi="Arial" w:cs="Arial"/>
          <w:b/>
        </w:rPr>
        <w:t>Policy CS13 of Barnet's Adopted Core Strategy (2012), Policy DM01 of the Local Plan Development Management Policies DPD (2012) and emerging local plan policy HOU07</w:t>
      </w:r>
    </w:p>
    <w:tbl>
      <w:tblPr>
        <w:tblStyle w:val="TableGrid"/>
        <w:tblW w:w="0" w:type="auto"/>
        <w:tblLook w:val="04A0" w:firstRow="1" w:lastRow="0" w:firstColumn="1" w:lastColumn="0" w:noHBand="0" w:noVBand="1"/>
      </w:tblPr>
      <w:tblGrid>
        <w:gridCol w:w="13948"/>
      </w:tblGrid>
      <w:tr w:rsidR="00FD7680" w14:paraId="61113F91" w14:textId="77777777" w:rsidTr="00FD7680">
        <w:tc>
          <w:tcPr>
            <w:tcW w:w="13948" w:type="dxa"/>
          </w:tcPr>
          <w:p w14:paraId="33EC5CC7" w14:textId="1FCF09FD" w:rsidR="00FD7680" w:rsidRDefault="00FD7680" w:rsidP="00FD7680">
            <w:pPr>
              <w:rPr>
                <w:rFonts w:ascii="Arial" w:hAnsi="Arial" w:cs="Arial"/>
                <w:b/>
              </w:rPr>
            </w:pPr>
            <w:r w:rsidRPr="00FD7680">
              <w:rPr>
                <w:rFonts w:ascii="Arial" w:hAnsi="Arial" w:cs="Arial"/>
                <w:b/>
              </w:rPr>
              <w:t>Officer comments on replacement Local Plan policies (</w:t>
            </w:r>
            <w:r>
              <w:rPr>
                <w:rFonts w:ascii="Arial" w:hAnsi="Arial" w:cs="Arial"/>
                <w:b/>
              </w:rPr>
              <w:t>Flooding</w:t>
            </w:r>
            <w:r w:rsidRPr="00FD7680">
              <w:rPr>
                <w:rFonts w:ascii="Arial" w:hAnsi="Arial" w:cs="Arial"/>
                <w:b/>
              </w:rPr>
              <w:t>)</w:t>
            </w:r>
          </w:p>
          <w:p w14:paraId="3CC1DDDD" w14:textId="54BF0E51" w:rsidR="004A07EB" w:rsidRPr="00AF617F" w:rsidRDefault="004A07EB" w:rsidP="00FD7680">
            <w:pPr>
              <w:rPr>
                <w:rFonts w:ascii="Arial" w:hAnsi="Arial" w:cs="Arial"/>
                <w:bCs/>
              </w:rPr>
            </w:pPr>
            <w:r w:rsidRPr="00AF617F">
              <w:rPr>
                <w:rFonts w:ascii="Arial" w:hAnsi="Arial" w:cs="Arial"/>
                <w:bCs/>
              </w:rPr>
              <w:t>Policies ECC03 and HOU06 (formerly HOU07) refer to the need to consider flood risk and sustainable drainage.</w:t>
            </w:r>
            <w:r w:rsidR="00514FBD" w:rsidRPr="00AF617F">
              <w:rPr>
                <w:rFonts w:ascii="Arial" w:hAnsi="Arial" w:cs="Arial"/>
                <w:bCs/>
              </w:rPr>
              <w:t xml:space="preserve"> </w:t>
            </w:r>
          </w:p>
          <w:p w14:paraId="3EC44F3A" w14:textId="0E0AEB08" w:rsidR="00514FBD" w:rsidRPr="00AF617F" w:rsidRDefault="00514FBD" w:rsidP="00514FBD">
            <w:pPr>
              <w:rPr>
                <w:rFonts w:ascii="Arial" w:hAnsi="Arial" w:cs="Arial"/>
                <w:noProof/>
              </w:rPr>
            </w:pPr>
            <w:r w:rsidRPr="00AF617F">
              <w:rPr>
                <w:rFonts w:ascii="Arial" w:hAnsi="Arial" w:cs="Arial"/>
                <w:noProof/>
              </w:rPr>
              <w:t>For policy ECC03</w:t>
            </w:r>
            <w:r w:rsidR="000F75C3">
              <w:rPr>
                <w:rFonts w:ascii="Arial" w:hAnsi="Arial" w:cs="Arial"/>
                <w:noProof/>
              </w:rPr>
              <w:t xml:space="preserve"> (</w:t>
            </w:r>
            <w:r w:rsidRPr="00AF617F">
              <w:rPr>
                <w:rFonts w:ascii="Arial" w:hAnsi="Arial" w:cs="Arial"/>
                <w:noProof/>
              </w:rPr>
              <w:t>Flood Risk</w:t>
            </w:r>
            <w:r w:rsidR="000F75C3">
              <w:rPr>
                <w:rFonts w:ascii="Arial" w:hAnsi="Arial" w:cs="Arial"/>
                <w:noProof/>
              </w:rPr>
              <w:t>) t</w:t>
            </w:r>
            <w:r w:rsidRPr="00AF617F">
              <w:rPr>
                <w:rFonts w:ascii="Arial" w:hAnsi="Arial" w:cs="Arial"/>
                <w:noProof/>
              </w:rPr>
              <w:t>he Council will seek to ensure:</w:t>
            </w:r>
          </w:p>
          <w:p w14:paraId="0FEAE8CF" w14:textId="1365FB0B" w:rsidR="00612F42" w:rsidRPr="00AF617F" w:rsidRDefault="00514FBD" w:rsidP="00514FBD">
            <w:pPr>
              <w:rPr>
                <w:rFonts w:ascii="Arial" w:hAnsi="Arial" w:cs="Arial"/>
                <w:noProof/>
              </w:rPr>
            </w:pPr>
            <w:r w:rsidRPr="00AF617F">
              <w:rPr>
                <w:rFonts w:ascii="Arial" w:hAnsi="Arial" w:cs="Arial"/>
                <w:noProof/>
              </w:rPr>
              <w:t>d) A site specific Flood Risk Assessment is undertaken in consultation with the Environment Agency (if applicable) or Lead Local Flood Authority if it is:</w:t>
            </w:r>
          </w:p>
          <w:p w14:paraId="4B02702E" w14:textId="149935EC" w:rsidR="00514FBD" w:rsidRPr="002C413D" w:rsidRDefault="00514FBD" w:rsidP="00514FBD">
            <w:pPr>
              <w:rPr>
                <w:rFonts w:ascii="Arial" w:hAnsi="Arial" w:cs="Arial"/>
                <w:b/>
                <w:bCs/>
                <w:noProof/>
              </w:rPr>
            </w:pPr>
            <w:r w:rsidRPr="00AF617F">
              <w:rPr>
                <w:rFonts w:ascii="Arial" w:hAnsi="Arial" w:cs="Arial"/>
                <w:noProof/>
              </w:rPr>
              <w:t xml:space="preserve">iii) </w:t>
            </w:r>
            <w:r w:rsidRPr="00AF617F">
              <w:rPr>
                <w:rFonts w:ascii="Arial" w:hAnsi="Arial" w:cs="Arial"/>
              </w:rPr>
              <w:t xml:space="preserve">A non-householder application on a site within 1 per cent AEP (Annual Exceedance Probability) plus 70 per cent climate change fluvial flood extent </w:t>
            </w:r>
            <w:r w:rsidRPr="002C413D">
              <w:rPr>
                <w:rFonts w:ascii="Arial" w:hAnsi="Arial" w:cs="Arial"/>
              </w:rPr>
              <w:t xml:space="preserve">and/or the 0.1 per cent AEP </w:t>
            </w:r>
            <w:proofErr w:type="spellStart"/>
            <w:r w:rsidRPr="002C413D">
              <w:rPr>
                <w:rFonts w:ascii="Arial" w:hAnsi="Arial" w:cs="Arial"/>
              </w:rPr>
              <w:t>RoFSW</w:t>
            </w:r>
            <w:proofErr w:type="spellEnd"/>
            <w:r w:rsidRPr="002C413D">
              <w:rPr>
                <w:rFonts w:ascii="Arial" w:hAnsi="Arial" w:cs="Arial"/>
              </w:rPr>
              <w:t xml:space="preserve"> (Risk of Flooding from Surface Water) flood extent</w:t>
            </w:r>
            <w:r w:rsidR="00331DF3" w:rsidRPr="002C413D">
              <w:rPr>
                <w:rFonts w:ascii="Arial" w:hAnsi="Arial" w:cs="Arial"/>
              </w:rPr>
              <w:t>.</w:t>
            </w:r>
            <w:r w:rsidR="00331DF3" w:rsidRPr="002C413D">
              <w:rPr>
                <w:rFonts w:ascii="Arial" w:hAnsi="Arial" w:cs="Arial"/>
                <w:b/>
                <w:bCs/>
              </w:rPr>
              <w:t xml:space="preserve"> </w:t>
            </w:r>
          </w:p>
          <w:p w14:paraId="37966F00" w14:textId="77777777" w:rsidR="00514FBD" w:rsidRPr="00AF617F" w:rsidRDefault="00514FBD" w:rsidP="00514FBD">
            <w:pPr>
              <w:rPr>
                <w:rFonts w:ascii="Arial" w:hAnsi="Arial" w:cs="Arial"/>
                <w:noProof/>
              </w:rPr>
            </w:pPr>
          </w:p>
          <w:p w14:paraId="212D281F" w14:textId="77777777" w:rsidR="00514FBD" w:rsidRPr="0066322C" w:rsidRDefault="00514FBD" w:rsidP="00514FBD">
            <w:pPr>
              <w:rPr>
                <w:rFonts w:ascii="Arial" w:hAnsi="Arial" w:cs="Arial"/>
                <w:b/>
                <w:bCs/>
                <w:noProof/>
              </w:rPr>
            </w:pPr>
            <w:r w:rsidRPr="0066322C">
              <w:rPr>
                <w:rFonts w:ascii="Arial" w:hAnsi="Arial" w:cs="Arial"/>
                <w:b/>
                <w:bCs/>
                <w:noProof/>
              </w:rPr>
              <w:t>Mapping from West London Strategic Flood Risk Assessment</w:t>
            </w:r>
          </w:p>
          <w:p w14:paraId="5C68EDEC" w14:textId="2E91CFBB" w:rsidR="00514FBD" w:rsidRPr="0066322C" w:rsidRDefault="00514FBD" w:rsidP="00514FBD">
            <w:pPr>
              <w:rPr>
                <w:rFonts w:ascii="Arial" w:hAnsi="Arial" w:cs="Arial"/>
                <w:b/>
                <w:bCs/>
                <w:noProof/>
              </w:rPr>
            </w:pPr>
            <w:r w:rsidRPr="0066322C">
              <w:rPr>
                <w:rFonts w:ascii="Arial" w:hAnsi="Arial" w:cs="Arial"/>
                <w:b/>
                <w:bCs/>
                <w:noProof/>
              </w:rPr>
              <w:t>River Brent 1 in 100 plus 70 per cent climate change fluvial flood extent</w:t>
            </w:r>
            <w:r w:rsidR="00BD2D5A">
              <w:rPr>
                <w:rFonts w:ascii="Arial" w:hAnsi="Arial" w:cs="Arial"/>
                <w:b/>
                <w:bCs/>
                <w:noProof/>
              </w:rPr>
              <w:t xml:space="preserve"> </w:t>
            </w:r>
            <w:r w:rsidR="00DB64EE">
              <w:rPr>
                <w:rFonts w:ascii="Arial" w:hAnsi="Arial" w:cs="Arial"/>
                <w:b/>
                <w:bCs/>
                <w:noProof/>
              </w:rPr>
              <w:t>– No impact</w:t>
            </w:r>
          </w:p>
          <w:p w14:paraId="407C6D92" w14:textId="77777777" w:rsidR="00514FBD" w:rsidRDefault="00514FBD" w:rsidP="00514FBD">
            <w:r>
              <w:rPr>
                <w:noProof/>
              </w:rPr>
              <w:drawing>
                <wp:inline distT="0" distB="0" distL="0" distR="0" wp14:anchorId="4ECDFAF8" wp14:editId="4F21CB38">
                  <wp:extent cx="5731510" cy="2741930"/>
                  <wp:effectExtent l="0" t="0" r="2540" b="1270"/>
                  <wp:docPr id="967819614"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19614" name="Picture 1" descr="A map of a city&#10;&#10;AI-generated content may be incorrect."/>
                          <pic:cNvPicPr/>
                        </pic:nvPicPr>
                        <pic:blipFill>
                          <a:blip r:embed="rId19"/>
                          <a:stretch>
                            <a:fillRect/>
                          </a:stretch>
                        </pic:blipFill>
                        <pic:spPr>
                          <a:xfrm>
                            <a:off x="0" y="0"/>
                            <a:ext cx="5731510" cy="2741930"/>
                          </a:xfrm>
                          <a:prstGeom prst="rect">
                            <a:avLst/>
                          </a:prstGeom>
                        </pic:spPr>
                      </pic:pic>
                    </a:graphicData>
                  </a:graphic>
                </wp:inline>
              </w:drawing>
            </w:r>
          </w:p>
          <w:p w14:paraId="00845707" w14:textId="77777777" w:rsidR="00514FBD" w:rsidRDefault="00514FBD" w:rsidP="00514FBD"/>
          <w:p w14:paraId="700B6AFA" w14:textId="77777777" w:rsidR="00514FBD" w:rsidRPr="00B108D2" w:rsidRDefault="00514FBD" w:rsidP="00514FBD">
            <w:pPr>
              <w:rPr>
                <w:rFonts w:ascii="Arial" w:hAnsi="Arial" w:cs="Arial"/>
                <w:b/>
                <w:bCs/>
              </w:rPr>
            </w:pPr>
            <w:r w:rsidRPr="00B108D2">
              <w:rPr>
                <w:rFonts w:ascii="Arial" w:hAnsi="Arial" w:cs="Arial"/>
                <w:b/>
                <w:bCs/>
              </w:rPr>
              <w:lastRenderedPageBreak/>
              <w:t>Surface Water Flooding map</w:t>
            </w:r>
          </w:p>
          <w:p w14:paraId="0113E4F2" w14:textId="0D74C80E" w:rsidR="00514FBD" w:rsidRDefault="00514FBD" w:rsidP="00514FBD"/>
          <w:p w14:paraId="7342DB1F" w14:textId="5FF975EC" w:rsidR="00514FBD" w:rsidRDefault="00466600" w:rsidP="00514FBD">
            <w:r>
              <w:rPr>
                <w:noProof/>
              </w:rPr>
              <w:drawing>
                <wp:inline distT="0" distB="0" distL="0" distR="0" wp14:anchorId="002DD2E1" wp14:editId="3710239B">
                  <wp:extent cx="6488264" cy="3600201"/>
                  <wp:effectExtent l="0" t="0" r="8255" b="635"/>
                  <wp:docPr id="545164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64709" name=""/>
                          <pic:cNvPicPr/>
                        </pic:nvPicPr>
                        <pic:blipFill>
                          <a:blip r:embed="rId20"/>
                          <a:stretch>
                            <a:fillRect/>
                          </a:stretch>
                        </pic:blipFill>
                        <pic:spPr>
                          <a:xfrm>
                            <a:off x="0" y="0"/>
                            <a:ext cx="6498851" cy="3606076"/>
                          </a:xfrm>
                          <a:prstGeom prst="rect">
                            <a:avLst/>
                          </a:prstGeom>
                        </pic:spPr>
                      </pic:pic>
                    </a:graphicData>
                  </a:graphic>
                </wp:inline>
              </w:drawing>
            </w:r>
          </w:p>
          <w:p w14:paraId="18DA2EB2" w14:textId="77777777" w:rsidR="00CB74EE" w:rsidRDefault="00CB74EE" w:rsidP="00514FBD">
            <w:pPr>
              <w:rPr>
                <w:rFonts w:ascii="Arial" w:hAnsi="Arial" w:cs="Arial"/>
              </w:rPr>
            </w:pPr>
          </w:p>
          <w:p w14:paraId="30E316F5" w14:textId="0367711A" w:rsidR="00514FBD" w:rsidRPr="00AF617F" w:rsidRDefault="00A0193E" w:rsidP="00A0193E">
            <w:pPr>
              <w:rPr>
                <w:rFonts w:ascii="Arial" w:hAnsi="Arial" w:cs="Arial"/>
                <w:bCs/>
              </w:rPr>
            </w:pPr>
            <w:r w:rsidRPr="00A0193E">
              <w:rPr>
                <w:rFonts w:ascii="Arial" w:hAnsi="Arial" w:cs="Arial"/>
                <w:bCs/>
              </w:rPr>
              <w:t>‘Medium Risk’ (Between 1% and 3.3% chance of flooding, each year)</w:t>
            </w:r>
            <w:r>
              <w:rPr>
                <w:rFonts w:ascii="Arial" w:hAnsi="Arial" w:cs="Arial"/>
                <w:bCs/>
              </w:rPr>
              <w:t xml:space="preserve">.  Refer to </w:t>
            </w:r>
            <w:r w:rsidR="0022776E">
              <w:rPr>
                <w:rFonts w:ascii="Arial" w:hAnsi="Arial" w:cs="Arial"/>
                <w:bCs/>
              </w:rPr>
              <w:t xml:space="preserve">Councils response to </w:t>
            </w:r>
            <w:r w:rsidR="007272CC">
              <w:rPr>
                <w:rFonts w:ascii="Arial" w:hAnsi="Arial" w:cs="Arial"/>
                <w:bCs/>
              </w:rPr>
              <w:t xml:space="preserve">Inspectors flooding questions document ID13). </w:t>
            </w:r>
          </w:p>
          <w:p w14:paraId="46E2D6A3" w14:textId="422C163A" w:rsidR="00514FBD" w:rsidRPr="004A07EB" w:rsidRDefault="00514FBD" w:rsidP="00FD7680">
            <w:pPr>
              <w:rPr>
                <w:rFonts w:ascii="Arial" w:hAnsi="Arial" w:cs="Arial"/>
                <w:bCs/>
              </w:rPr>
            </w:pPr>
          </w:p>
          <w:p w14:paraId="0DAFFE0F" w14:textId="77777777" w:rsidR="00FD7680" w:rsidRPr="00FD7680" w:rsidRDefault="00FD7680" w:rsidP="00FD7680">
            <w:pPr>
              <w:rPr>
                <w:rFonts w:ascii="Arial" w:hAnsi="Arial" w:cs="Arial"/>
                <w:b/>
              </w:rPr>
            </w:pPr>
          </w:p>
          <w:p w14:paraId="33B24F08" w14:textId="77777777" w:rsidR="00FD7680" w:rsidRPr="00FD7680" w:rsidRDefault="00FD7680" w:rsidP="00FD7680">
            <w:pPr>
              <w:rPr>
                <w:rFonts w:ascii="Arial" w:hAnsi="Arial" w:cs="Arial"/>
                <w:b/>
              </w:rPr>
            </w:pPr>
          </w:p>
          <w:p w14:paraId="5A8EA79E" w14:textId="77777777" w:rsidR="00FD7680" w:rsidRPr="00FD7680" w:rsidRDefault="00FD7680" w:rsidP="00FD7680">
            <w:pPr>
              <w:rPr>
                <w:rFonts w:ascii="Arial" w:hAnsi="Arial" w:cs="Arial"/>
                <w:b/>
              </w:rPr>
            </w:pPr>
          </w:p>
          <w:p w14:paraId="2DC13DB4" w14:textId="77777777" w:rsidR="00FD7680" w:rsidRPr="00FD7680" w:rsidRDefault="00FD7680" w:rsidP="00FD7680">
            <w:pPr>
              <w:rPr>
                <w:rFonts w:ascii="Arial" w:hAnsi="Arial" w:cs="Arial"/>
                <w:b/>
              </w:rPr>
            </w:pPr>
          </w:p>
          <w:p w14:paraId="6968EC0B" w14:textId="77777777" w:rsidR="00FD7680" w:rsidRPr="00FD7680" w:rsidRDefault="00FD7680" w:rsidP="00FD7680">
            <w:pPr>
              <w:rPr>
                <w:rFonts w:ascii="Arial" w:hAnsi="Arial" w:cs="Arial"/>
                <w:b/>
              </w:rPr>
            </w:pPr>
          </w:p>
          <w:p w14:paraId="2E89370A" w14:textId="77777777" w:rsidR="00FD7680" w:rsidRDefault="00FD7680">
            <w:pPr>
              <w:rPr>
                <w:rFonts w:ascii="Arial" w:hAnsi="Arial" w:cs="Arial"/>
                <w:b/>
              </w:rPr>
            </w:pPr>
          </w:p>
        </w:tc>
      </w:tr>
    </w:tbl>
    <w:p w14:paraId="65E70BAB" w14:textId="77777777" w:rsidR="0048248F" w:rsidRDefault="0048248F">
      <w:pPr>
        <w:rPr>
          <w:rFonts w:ascii="Arial" w:hAnsi="Arial" w:cs="Arial"/>
          <w:b/>
        </w:rPr>
      </w:pPr>
    </w:p>
    <w:tbl>
      <w:tblPr>
        <w:tblStyle w:val="TableGrid"/>
        <w:tblW w:w="0" w:type="auto"/>
        <w:tblLook w:val="04A0" w:firstRow="1" w:lastRow="0" w:firstColumn="1" w:lastColumn="0" w:noHBand="0" w:noVBand="1"/>
      </w:tblPr>
      <w:tblGrid>
        <w:gridCol w:w="8730"/>
        <w:gridCol w:w="5218"/>
      </w:tblGrid>
      <w:tr w:rsidR="003D7046" w14:paraId="142D2D7E" w14:textId="77777777" w:rsidTr="00E92184">
        <w:tc>
          <w:tcPr>
            <w:tcW w:w="6974" w:type="dxa"/>
          </w:tcPr>
          <w:p w14:paraId="0965B6B2" w14:textId="6F8CD0AF" w:rsidR="00E92184" w:rsidRDefault="00D857D3">
            <w:pPr>
              <w:rPr>
                <w:rFonts w:ascii="Arial" w:hAnsi="Arial" w:cs="Arial"/>
                <w:b/>
              </w:rPr>
            </w:pPr>
            <w:r>
              <w:rPr>
                <w:noProof/>
              </w:rPr>
              <w:lastRenderedPageBreak/>
              <w:drawing>
                <wp:inline distT="0" distB="0" distL="0" distR="0" wp14:anchorId="082EAA89" wp14:editId="0150FF0C">
                  <wp:extent cx="5448300" cy="3914775"/>
                  <wp:effectExtent l="0" t="0" r="0" b="9525"/>
                  <wp:docPr id="42770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02317" name=""/>
                          <pic:cNvPicPr/>
                        </pic:nvPicPr>
                        <pic:blipFill>
                          <a:blip r:embed="rId21"/>
                          <a:stretch>
                            <a:fillRect/>
                          </a:stretch>
                        </pic:blipFill>
                        <pic:spPr>
                          <a:xfrm>
                            <a:off x="0" y="0"/>
                            <a:ext cx="5448300" cy="3914775"/>
                          </a:xfrm>
                          <a:prstGeom prst="rect">
                            <a:avLst/>
                          </a:prstGeom>
                        </pic:spPr>
                      </pic:pic>
                    </a:graphicData>
                  </a:graphic>
                </wp:inline>
              </w:drawing>
            </w:r>
          </w:p>
        </w:tc>
        <w:tc>
          <w:tcPr>
            <w:tcW w:w="6974" w:type="dxa"/>
          </w:tcPr>
          <w:p w14:paraId="1E1E86FC" w14:textId="3B4C6393" w:rsidR="00E92184" w:rsidRDefault="003D7046">
            <w:pPr>
              <w:rPr>
                <w:rFonts w:ascii="Arial" w:hAnsi="Arial" w:cs="Arial"/>
                <w:b/>
              </w:rPr>
            </w:pPr>
            <w:r>
              <w:rPr>
                <w:noProof/>
              </w:rPr>
              <w:drawing>
                <wp:inline distT="0" distB="0" distL="0" distR="0" wp14:anchorId="7C94D1B8" wp14:editId="38D4A9BA">
                  <wp:extent cx="3192989" cy="4715301"/>
                  <wp:effectExtent l="0" t="0" r="7620" b="9525"/>
                  <wp:docPr id="859446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46883" name=""/>
                          <pic:cNvPicPr/>
                        </pic:nvPicPr>
                        <pic:blipFill>
                          <a:blip r:embed="rId22"/>
                          <a:stretch>
                            <a:fillRect/>
                          </a:stretch>
                        </pic:blipFill>
                        <pic:spPr>
                          <a:xfrm>
                            <a:off x="0" y="0"/>
                            <a:ext cx="3200312" cy="4726115"/>
                          </a:xfrm>
                          <a:prstGeom prst="rect">
                            <a:avLst/>
                          </a:prstGeom>
                        </pic:spPr>
                      </pic:pic>
                    </a:graphicData>
                  </a:graphic>
                </wp:inline>
              </w:drawing>
            </w:r>
          </w:p>
        </w:tc>
      </w:tr>
      <w:tr w:rsidR="004C56ED" w14:paraId="20BC04F4" w14:textId="77777777" w:rsidTr="00E92184">
        <w:tc>
          <w:tcPr>
            <w:tcW w:w="6974" w:type="dxa"/>
          </w:tcPr>
          <w:p w14:paraId="7D313347" w14:textId="77777777" w:rsidR="004C56ED" w:rsidRDefault="004C56ED">
            <w:pPr>
              <w:rPr>
                <w:noProof/>
              </w:rPr>
            </w:pPr>
          </w:p>
        </w:tc>
        <w:tc>
          <w:tcPr>
            <w:tcW w:w="6974" w:type="dxa"/>
          </w:tcPr>
          <w:p w14:paraId="63892E24" w14:textId="6C9EE8B8" w:rsidR="004C56ED" w:rsidRDefault="008D43C7">
            <w:pPr>
              <w:rPr>
                <w:noProof/>
              </w:rPr>
            </w:pPr>
            <w:r>
              <w:rPr>
                <w:noProof/>
              </w:rPr>
              <w:drawing>
                <wp:inline distT="0" distB="0" distL="0" distR="0" wp14:anchorId="2752DB33" wp14:editId="230AFDBF">
                  <wp:extent cx="2020176" cy="5302155"/>
                  <wp:effectExtent l="0" t="0" r="0" b="0"/>
                  <wp:docPr id="1378719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19372" name=""/>
                          <pic:cNvPicPr/>
                        </pic:nvPicPr>
                        <pic:blipFill>
                          <a:blip r:embed="rId23"/>
                          <a:stretch>
                            <a:fillRect/>
                          </a:stretch>
                        </pic:blipFill>
                        <pic:spPr>
                          <a:xfrm>
                            <a:off x="0" y="0"/>
                            <a:ext cx="2024566" cy="5313676"/>
                          </a:xfrm>
                          <a:prstGeom prst="rect">
                            <a:avLst/>
                          </a:prstGeom>
                        </pic:spPr>
                      </pic:pic>
                    </a:graphicData>
                  </a:graphic>
                </wp:inline>
              </w:drawing>
            </w:r>
          </w:p>
        </w:tc>
      </w:tr>
    </w:tbl>
    <w:p w14:paraId="79D8F954" w14:textId="77777777" w:rsidR="0048248F" w:rsidRDefault="0048248F">
      <w:pPr>
        <w:rPr>
          <w:rFonts w:ascii="Arial" w:hAnsi="Arial" w:cs="Arial"/>
          <w:b/>
        </w:rPr>
      </w:pPr>
    </w:p>
    <w:tbl>
      <w:tblPr>
        <w:tblStyle w:val="TableGrid"/>
        <w:tblW w:w="0" w:type="auto"/>
        <w:tblLook w:val="04A0" w:firstRow="1" w:lastRow="0" w:firstColumn="1" w:lastColumn="0" w:noHBand="0" w:noVBand="1"/>
      </w:tblPr>
      <w:tblGrid>
        <w:gridCol w:w="6974"/>
        <w:gridCol w:w="6974"/>
      </w:tblGrid>
      <w:tr w:rsidR="00391C97" w14:paraId="6D9C2D4B" w14:textId="77777777" w:rsidTr="00391C97">
        <w:tc>
          <w:tcPr>
            <w:tcW w:w="6974" w:type="dxa"/>
          </w:tcPr>
          <w:p w14:paraId="65EF3397" w14:textId="6BB95A9B" w:rsidR="00391C97" w:rsidRDefault="00E715FD">
            <w:pPr>
              <w:rPr>
                <w:rFonts w:ascii="Arial" w:hAnsi="Arial" w:cs="Arial"/>
                <w:b/>
              </w:rPr>
            </w:pPr>
            <w:r>
              <w:rPr>
                <w:noProof/>
              </w:rPr>
              <w:lastRenderedPageBreak/>
              <w:drawing>
                <wp:inline distT="0" distB="0" distL="0" distR="0" wp14:anchorId="40D5DF66" wp14:editId="67E825E4">
                  <wp:extent cx="2163170" cy="4077005"/>
                  <wp:effectExtent l="0" t="0" r="8890" b="0"/>
                  <wp:docPr id="1331974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80733" name=""/>
                          <pic:cNvPicPr/>
                        </pic:nvPicPr>
                        <pic:blipFill>
                          <a:blip r:embed="rId11"/>
                          <a:stretch>
                            <a:fillRect/>
                          </a:stretch>
                        </pic:blipFill>
                        <pic:spPr>
                          <a:xfrm>
                            <a:off x="0" y="0"/>
                            <a:ext cx="2169379" cy="4088707"/>
                          </a:xfrm>
                          <a:prstGeom prst="rect">
                            <a:avLst/>
                          </a:prstGeom>
                        </pic:spPr>
                      </pic:pic>
                    </a:graphicData>
                  </a:graphic>
                </wp:inline>
              </w:drawing>
            </w:r>
          </w:p>
        </w:tc>
        <w:tc>
          <w:tcPr>
            <w:tcW w:w="6974" w:type="dxa"/>
          </w:tcPr>
          <w:p w14:paraId="249B1C5F" w14:textId="772E2425" w:rsidR="00391C97" w:rsidRDefault="001140B4">
            <w:pPr>
              <w:rPr>
                <w:rFonts w:ascii="Arial" w:hAnsi="Arial" w:cs="Arial"/>
                <w:b/>
              </w:rPr>
            </w:pPr>
            <w:r>
              <w:rPr>
                <w:noProof/>
              </w:rPr>
              <w:drawing>
                <wp:inline distT="0" distB="0" distL="0" distR="0" wp14:anchorId="402D942E" wp14:editId="2F9A828D">
                  <wp:extent cx="1808329" cy="4813322"/>
                  <wp:effectExtent l="0" t="0" r="1905" b="6350"/>
                  <wp:docPr id="1324144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81041" name=""/>
                          <pic:cNvPicPr/>
                        </pic:nvPicPr>
                        <pic:blipFill>
                          <a:blip r:embed="rId15"/>
                          <a:stretch>
                            <a:fillRect/>
                          </a:stretch>
                        </pic:blipFill>
                        <pic:spPr>
                          <a:xfrm>
                            <a:off x="0" y="0"/>
                            <a:ext cx="1817276" cy="4837138"/>
                          </a:xfrm>
                          <a:prstGeom prst="rect">
                            <a:avLst/>
                          </a:prstGeom>
                        </pic:spPr>
                      </pic:pic>
                    </a:graphicData>
                  </a:graphic>
                </wp:inline>
              </w:drawing>
            </w:r>
          </w:p>
        </w:tc>
      </w:tr>
    </w:tbl>
    <w:p w14:paraId="40AE8A10" w14:textId="77777777" w:rsidR="00391C97" w:rsidRPr="0048248F" w:rsidRDefault="00391C97">
      <w:pPr>
        <w:rPr>
          <w:rFonts w:ascii="Arial" w:hAnsi="Arial" w:cs="Arial"/>
          <w:b/>
        </w:rPr>
      </w:pPr>
    </w:p>
    <w:tbl>
      <w:tblPr>
        <w:tblStyle w:val="TableGrid"/>
        <w:tblW w:w="0" w:type="auto"/>
        <w:tblLook w:val="04A0" w:firstRow="1" w:lastRow="0" w:firstColumn="1" w:lastColumn="0" w:noHBand="0" w:noVBand="1"/>
      </w:tblPr>
      <w:tblGrid>
        <w:gridCol w:w="6974"/>
        <w:gridCol w:w="6974"/>
      </w:tblGrid>
      <w:tr w:rsidR="00C60436" w14:paraId="136F6D26" w14:textId="77777777" w:rsidTr="00C60436">
        <w:tc>
          <w:tcPr>
            <w:tcW w:w="6974" w:type="dxa"/>
          </w:tcPr>
          <w:p w14:paraId="064AC454" w14:textId="00C2C01B" w:rsidR="00C60436" w:rsidRDefault="00C60436">
            <w:pPr>
              <w:rPr>
                <w:rFonts w:ascii="Arial" w:hAnsi="Arial" w:cs="Arial"/>
                <w:bCs/>
              </w:rPr>
            </w:pPr>
            <w:r>
              <w:rPr>
                <w:noProof/>
              </w:rPr>
              <w:lastRenderedPageBreak/>
              <w:drawing>
                <wp:inline distT="0" distB="0" distL="0" distR="0" wp14:anchorId="4A5069C8" wp14:editId="09F6EA50">
                  <wp:extent cx="2045970" cy="5731510"/>
                  <wp:effectExtent l="0" t="0" r="0" b="2540"/>
                  <wp:docPr id="1404513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38356" name=""/>
                          <pic:cNvPicPr/>
                        </pic:nvPicPr>
                        <pic:blipFill>
                          <a:blip r:embed="rId13"/>
                          <a:stretch>
                            <a:fillRect/>
                          </a:stretch>
                        </pic:blipFill>
                        <pic:spPr>
                          <a:xfrm>
                            <a:off x="0" y="0"/>
                            <a:ext cx="2045970" cy="5731510"/>
                          </a:xfrm>
                          <a:prstGeom prst="rect">
                            <a:avLst/>
                          </a:prstGeom>
                        </pic:spPr>
                      </pic:pic>
                    </a:graphicData>
                  </a:graphic>
                </wp:inline>
              </w:drawing>
            </w:r>
          </w:p>
        </w:tc>
        <w:tc>
          <w:tcPr>
            <w:tcW w:w="6974" w:type="dxa"/>
          </w:tcPr>
          <w:p w14:paraId="7D5A7CB7" w14:textId="29A8FE01" w:rsidR="00C60436" w:rsidRDefault="00C60436">
            <w:pPr>
              <w:rPr>
                <w:rFonts w:ascii="Arial" w:hAnsi="Arial" w:cs="Arial"/>
                <w:bCs/>
              </w:rPr>
            </w:pPr>
            <w:r>
              <w:rPr>
                <w:noProof/>
              </w:rPr>
              <w:drawing>
                <wp:inline distT="0" distB="0" distL="0" distR="0" wp14:anchorId="5325454E" wp14:editId="57E0979D">
                  <wp:extent cx="3910330" cy="5731510"/>
                  <wp:effectExtent l="0" t="0" r="0" b="2540"/>
                  <wp:docPr id="276839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97250" name=""/>
                          <pic:cNvPicPr/>
                        </pic:nvPicPr>
                        <pic:blipFill>
                          <a:blip r:embed="rId16"/>
                          <a:stretch>
                            <a:fillRect/>
                          </a:stretch>
                        </pic:blipFill>
                        <pic:spPr>
                          <a:xfrm>
                            <a:off x="0" y="0"/>
                            <a:ext cx="3910330" cy="5731510"/>
                          </a:xfrm>
                          <a:prstGeom prst="rect">
                            <a:avLst/>
                          </a:prstGeom>
                        </pic:spPr>
                      </pic:pic>
                    </a:graphicData>
                  </a:graphic>
                </wp:inline>
              </w:drawing>
            </w:r>
          </w:p>
        </w:tc>
      </w:tr>
    </w:tbl>
    <w:p w14:paraId="7925E743" w14:textId="77777777" w:rsidR="00C60436" w:rsidRDefault="00C60436">
      <w:pPr>
        <w:rPr>
          <w:rFonts w:ascii="Arial" w:hAnsi="Arial" w:cs="Arial"/>
          <w:bCs/>
        </w:rPr>
      </w:pPr>
    </w:p>
    <w:p w14:paraId="5B618C28" w14:textId="6A2D78A2" w:rsidR="00775FA5" w:rsidRDefault="002C4154">
      <w:pPr>
        <w:rPr>
          <w:rFonts w:ascii="Arial" w:hAnsi="Arial" w:cs="Arial"/>
          <w:b/>
        </w:rPr>
      </w:pPr>
      <w:r w:rsidRPr="002C4154">
        <w:rPr>
          <w:rFonts w:ascii="Arial" w:hAnsi="Arial" w:cs="Arial"/>
          <w:b/>
        </w:rPr>
        <w:t xml:space="preserve">7 </w:t>
      </w:r>
      <w:r w:rsidRPr="002C4154">
        <w:rPr>
          <w:rFonts w:ascii="Arial" w:hAnsi="Arial" w:cs="Arial"/>
          <w:bCs/>
        </w:rPr>
        <w:t xml:space="preserve">In the absence of a transport statement, including swept path analysis and highway mitigation measures, it has not been demonstrated that vehicles can safely access and egress the application site without causing detrimental harm to highway and pedestrian safety and the free-flow of traffic along Mays Lane, contrary to </w:t>
      </w:r>
      <w:r w:rsidRPr="002C4154">
        <w:rPr>
          <w:rFonts w:ascii="Arial" w:hAnsi="Arial" w:cs="Arial"/>
          <w:b/>
        </w:rPr>
        <w:t>Policies CS4 and CS9 of the Local Plan Core Strategy DPD (2012), Policy DM17 of the Local Plan Development Management Policies DPD (2012) and emerging local plan policy HOU07.</w:t>
      </w:r>
    </w:p>
    <w:p w14:paraId="3B622B63" w14:textId="77777777" w:rsidR="00AC2473" w:rsidRDefault="00AC2473">
      <w:pPr>
        <w:rPr>
          <w:rFonts w:ascii="Arial" w:hAnsi="Arial" w:cs="Arial"/>
          <w:b/>
        </w:rPr>
      </w:pPr>
    </w:p>
    <w:tbl>
      <w:tblPr>
        <w:tblStyle w:val="TableGrid"/>
        <w:tblW w:w="0" w:type="auto"/>
        <w:tblLook w:val="04A0" w:firstRow="1" w:lastRow="0" w:firstColumn="1" w:lastColumn="0" w:noHBand="0" w:noVBand="1"/>
      </w:tblPr>
      <w:tblGrid>
        <w:gridCol w:w="13948"/>
      </w:tblGrid>
      <w:tr w:rsidR="00AC2473" w14:paraId="6B08D245" w14:textId="77777777" w:rsidTr="00AC2473">
        <w:tc>
          <w:tcPr>
            <w:tcW w:w="13948" w:type="dxa"/>
          </w:tcPr>
          <w:p w14:paraId="2D54606C" w14:textId="63CD3041" w:rsidR="00AC2473" w:rsidRPr="00AC2473" w:rsidRDefault="00AC2473" w:rsidP="00AC2473">
            <w:pPr>
              <w:rPr>
                <w:rFonts w:ascii="Arial" w:hAnsi="Arial" w:cs="Arial"/>
                <w:b/>
              </w:rPr>
            </w:pPr>
            <w:r w:rsidRPr="00AC2473">
              <w:rPr>
                <w:rFonts w:ascii="Arial" w:hAnsi="Arial" w:cs="Arial"/>
                <w:b/>
              </w:rPr>
              <w:t>Officer comments on replacement Local Plan policies (</w:t>
            </w:r>
            <w:r w:rsidR="00266ABD">
              <w:rPr>
                <w:rFonts w:ascii="Arial" w:hAnsi="Arial" w:cs="Arial"/>
                <w:b/>
              </w:rPr>
              <w:t>Transport</w:t>
            </w:r>
            <w:r w:rsidRPr="00AC2473">
              <w:rPr>
                <w:rFonts w:ascii="Arial" w:hAnsi="Arial" w:cs="Arial"/>
                <w:b/>
              </w:rPr>
              <w:t>)</w:t>
            </w:r>
          </w:p>
          <w:p w14:paraId="1903DE5D" w14:textId="77777777" w:rsidR="00AC2473" w:rsidRPr="00AC2473" w:rsidRDefault="00AC2473" w:rsidP="00AC2473">
            <w:pPr>
              <w:rPr>
                <w:rFonts w:ascii="Arial" w:hAnsi="Arial" w:cs="Arial"/>
                <w:b/>
              </w:rPr>
            </w:pPr>
          </w:p>
          <w:p w14:paraId="1233174B" w14:textId="77777777" w:rsidR="00102E7E" w:rsidRDefault="00102E7E">
            <w:pPr>
              <w:rPr>
                <w:rFonts w:ascii="Arial" w:hAnsi="Arial" w:cs="Arial"/>
                <w:bCs/>
              </w:rPr>
            </w:pPr>
            <w:r w:rsidRPr="00102E7E">
              <w:rPr>
                <w:rFonts w:ascii="Arial" w:hAnsi="Arial" w:cs="Arial"/>
                <w:bCs/>
              </w:rPr>
              <w:t xml:space="preserve">Policy TRC01 (Sustainable and Active Travel) and Policy TRC03 (Parking Management) replace policies CS9 and DM17 and policy HOU06 (formerly HOU07) replaces CS4. </w:t>
            </w:r>
          </w:p>
          <w:p w14:paraId="2BFA453A" w14:textId="77777777" w:rsidR="00102E7E" w:rsidRDefault="00102E7E">
            <w:pPr>
              <w:rPr>
                <w:rFonts w:ascii="Arial" w:hAnsi="Arial" w:cs="Arial"/>
                <w:bCs/>
              </w:rPr>
            </w:pPr>
          </w:p>
          <w:p w14:paraId="39B4E02C" w14:textId="4D114E6B" w:rsidR="00AC2473" w:rsidRDefault="00102E7E">
            <w:pPr>
              <w:rPr>
                <w:rFonts w:ascii="Arial" w:hAnsi="Arial" w:cs="Arial"/>
                <w:b/>
              </w:rPr>
            </w:pPr>
            <w:r w:rsidRPr="00102E7E">
              <w:rPr>
                <w:rFonts w:ascii="Arial" w:hAnsi="Arial" w:cs="Arial"/>
                <w:bCs/>
              </w:rPr>
              <w:t>The above policies seek to improve the ability of people and goods to move around the Borough safely and efficiently which is vital for its continued social and economic wellbeing. Environmental wellbeing will also be achieved through less congestion and the promotion of modal shifts in transport, for instance from private vehicles to more sustainable forms of transport. Policies TRC01 and TRC03 place a burden on the development to be policy compliant by promoting development that will not have a detrimental impact on the local highway network, congestion, pedestrian and air pollution. For example, upgrading the site access will make it safer and easier for vehicles to enter and exit the site and ensure that adequate visibility splays are maintained on both sides of the access.</w:t>
            </w:r>
          </w:p>
        </w:tc>
      </w:tr>
    </w:tbl>
    <w:p w14:paraId="3BF08A13" w14:textId="77777777" w:rsidR="00AC2473" w:rsidRPr="002C4154" w:rsidRDefault="00AC2473">
      <w:pPr>
        <w:rPr>
          <w:rFonts w:ascii="Arial" w:hAnsi="Arial" w:cs="Arial"/>
          <w:b/>
        </w:rPr>
      </w:pPr>
    </w:p>
    <w:tbl>
      <w:tblPr>
        <w:tblStyle w:val="TableGrid"/>
        <w:tblW w:w="0" w:type="auto"/>
        <w:tblLook w:val="04A0" w:firstRow="1" w:lastRow="0" w:firstColumn="1" w:lastColumn="0" w:noHBand="0" w:noVBand="1"/>
      </w:tblPr>
      <w:tblGrid>
        <w:gridCol w:w="6974"/>
        <w:gridCol w:w="6974"/>
      </w:tblGrid>
      <w:tr w:rsidR="00DF38B8" w14:paraId="15779A92" w14:textId="77777777" w:rsidTr="00DF38B8">
        <w:tc>
          <w:tcPr>
            <w:tcW w:w="6974" w:type="dxa"/>
          </w:tcPr>
          <w:p w14:paraId="39D8C81C" w14:textId="77777777" w:rsidR="00DF38B8" w:rsidRDefault="007B518C">
            <w:pPr>
              <w:rPr>
                <w:rFonts w:ascii="Arial" w:hAnsi="Arial" w:cs="Arial"/>
                <w:bCs/>
              </w:rPr>
            </w:pPr>
            <w:r>
              <w:rPr>
                <w:noProof/>
              </w:rPr>
              <w:lastRenderedPageBreak/>
              <w:drawing>
                <wp:inline distT="0" distB="0" distL="0" distR="0" wp14:anchorId="48F12BF5" wp14:editId="673022BA">
                  <wp:extent cx="2163170" cy="4077005"/>
                  <wp:effectExtent l="0" t="0" r="8890" b="0"/>
                  <wp:docPr id="786568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80733" name=""/>
                          <pic:cNvPicPr/>
                        </pic:nvPicPr>
                        <pic:blipFill>
                          <a:blip r:embed="rId11"/>
                          <a:stretch>
                            <a:fillRect/>
                          </a:stretch>
                        </pic:blipFill>
                        <pic:spPr>
                          <a:xfrm>
                            <a:off x="0" y="0"/>
                            <a:ext cx="2169379" cy="4088707"/>
                          </a:xfrm>
                          <a:prstGeom prst="rect">
                            <a:avLst/>
                          </a:prstGeom>
                        </pic:spPr>
                      </pic:pic>
                    </a:graphicData>
                  </a:graphic>
                </wp:inline>
              </w:drawing>
            </w:r>
          </w:p>
          <w:p w14:paraId="602A74C1" w14:textId="5BF45F19" w:rsidR="007B518C" w:rsidRDefault="007B518C">
            <w:pPr>
              <w:rPr>
                <w:rFonts w:ascii="Arial" w:hAnsi="Arial" w:cs="Arial"/>
                <w:bCs/>
              </w:rPr>
            </w:pPr>
          </w:p>
        </w:tc>
        <w:tc>
          <w:tcPr>
            <w:tcW w:w="6974" w:type="dxa"/>
          </w:tcPr>
          <w:p w14:paraId="57CE03E0" w14:textId="29E5B46F" w:rsidR="00DF38B8" w:rsidRDefault="007B518C">
            <w:pPr>
              <w:rPr>
                <w:rFonts w:ascii="Arial" w:hAnsi="Arial" w:cs="Arial"/>
                <w:bCs/>
              </w:rPr>
            </w:pPr>
            <w:r>
              <w:rPr>
                <w:noProof/>
              </w:rPr>
              <w:drawing>
                <wp:inline distT="0" distB="0" distL="0" distR="0" wp14:anchorId="6C47CB1B" wp14:editId="1947C146">
                  <wp:extent cx="2153285" cy="5731510"/>
                  <wp:effectExtent l="0" t="0" r="0" b="2540"/>
                  <wp:docPr id="262140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81041" name=""/>
                          <pic:cNvPicPr/>
                        </pic:nvPicPr>
                        <pic:blipFill>
                          <a:blip r:embed="rId15"/>
                          <a:stretch>
                            <a:fillRect/>
                          </a:stretch>
                        </pic:blipFill>
                        <pic:spPr>
                          <a:xfrm>
                            <a:off x="0" y="0"/>
                            <a:ext cx="2153285" cy="5731510"/>
                          </a:xfrm>
                          <a:prstGeom prst="rect">
                            <a:avLst/>
                          </a:prstGeom>
                        </pic:spPr>
                      </pic:pic>
                    </a:graphicData>
                  </a:graphic>
                </wp:inline>
              </w:drawing>
            </w:r>
          </w:p>
        </w:tc>
      </w:tr>
    </w:tbl>
    <w:p w14:paraId="5AD851DF" w14:textId="55B97627" w:rsidR="002C4154" w:rsidRDefault="002C4154">
      <w:pPr>
        <w:rPr>
          <w:rFonts w:ascii="Arial" w:hAnsi="Arial" w:cs="Arial"/>
          <w:bCs/>
        </w:rPr>
      </w:pPr>
    </w:p>
    <w:tbl>
      <w:tblPr>
        <w:tblStyle w:val="TableGrid"/>
        <w:tblW w:w="0" w:type="auto"/>
        <w:tblLook w:val="04A0" w:firstRow="1" w:lastRow="0" w:firstColumn="1" w:lastColumn="0" w:noHBand="0" w:noVBand="1"/>
      </w:tblPr>
      <w:tblGrid>
        <w:gridCol w:w="6974"/>
        <w:gridCol w:w="6974"/>
      </w:tblGrid>
      <w:tr w:rsidR="006D3CF4" w14:paraId="02EBF853" w14:textId="77777777" w:rsidTr="006D3CF4">
        <w:tc>
          <w:tcPr>
            <w:tcW w:w="6974" w:type="dxa"/>
          </w:tcPr>
          <w:p w14:paraId="29143CDA" w14:textId="77777777" w:rsidR="006D3CF4" w:rsidRDefault="00CE5318">
            <w:pPr>
              <w:rPr>
                <w:rFonts w:ascii="Arial" w:hAnsi="Arial" w:cs="Arial"/>
                <w:bCs/>
              </w:rPr>
            </w:pPr>
            <w:r>
              <w:rPr>
                <w:noProof/>
              </w:rPr>
              <w:drawing>
                <wp:inline distT="0" distB="0" distL="0" distR="0" wp14:anchorId="672DDBD5" wp14:editId="4C5213D0">
                  <wp:extent cx="3568656" cy="4708477"/>
                  <wp:effectExtent l="0" t="0" r="0" b="0"/>
                  <wp:docPr id="258977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77962" name=""/>
                          <pic:cNvPicPr/>
                        </pic:nvPicPr>
                        <pic:blipFill>
                          <a:blip r:embed="rId24"/>
                          <a:stretch>
                            <a:fillRect/>
                          </a:stretch>
                        </pic:blipFill>
                        <pic:spPr>
                          <a:xfrm>
                            <a:off x="0" y="0"/>
                            <a:ext cx="3570054" cy="4710322"/>
                          </a:xfrm>
                          <a:prstGeom prst="rect">
                            <a:avLst/>
                          </a:prstGeom>
                        </pic:spPr>
                      </pic:pic>
                    </a:graphicData>
                  </a:graphic>
                </wp:inline>
              </w:drawing>
            </w:r>
          </w:p>
          <w:p w14:paraId="35023513" w14:textId="77777777" w:rsidR="00CE5318" w:rsidRDefault="00CE5318">
            <w:pPr>
              <w:rPr>
                <w:rFonts w:ascii="Arial" w:hAnsi="Arial" w:cs="Arial"/>
                <w:bCs/>
              </w:rPr>
            </w:pPr>
          </w:p>
          <w:p w14:paraId="34CE2D29" w14:textId="7BAACCE0" w:rsidR="00927879" w:rsidRDefault="00927879">
            <w:pPr>
              <w:rPr>
                <w:rFonts w:ascii="Arial" w:hAnsi="Arial" w:cs="Arial"/>
                <w:bCs/>
              </w:rPr>
            </w:pPr>
            <w:r>
              <w:rPr>
                <w:noProof/>
              </w:rPr>
              <w:lastRenderedPageBreak/>
              <w:drawing>
                <wp:inline distT="0" distB="0" distL="0" distR="0" wp14:anchorId="6282B9B7" wp14:editId="770824DA">
                  <wp:extent cx="4019265" cy="1740738"/>
                  <wp:effectExtent l="0" t="0" r="635" b="0"/>
                  <wp:docPr id="717691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91850" name=""/>
                          <pic:cNvPicPr/>
                        </pic:nvPicPr>
                        <pic:blipFill>
                          <a:blip r:embed="rId25"/>
                          <a:stretch>
                            <a:fillRect/>
                          </a:stretch>
                        </pic:blipFill>
                        <pic:spPr>
                          <a:xfrm>
                            <a:off x="0" y="0"/>
                            <a:ext cx="4024472" cy="1742993"/>
                          </a:xfrm>
                          <a:prstGeom prst="rect">
                            <a:avLst/>
                          </a:prstGeom>
                        </pic:spPr>
                      </pic:pic>
                    </a:graphicData>
                  </a:graphic>
                </wp:inline>
              </w:drawing>
            </w:r>
          </w:p>
        </w:tc>
        <w:tc>
          <w:tcPr>
            <w:tcW w:w="6974" w:type="dxa"/>
          </w:tcPr>
          <w:p w14:paraId="302BC0D8" w14:textId="77777777" w:rsidR="006D3CF4" w:rsidRDefault="00B377D9">
            <w:pPr>
              <w:rPr>
                <w:rFonts w:ascii="Arial" w:hAnsi="Arial" w:cs="Arial"/>
                <w:bCs/>
              </w:rPr>
            </w:pPr>
            <w:r>
              <w:rPr>
                <w:noProof/>
              </w:rPr>
              <w:lastRenderedPageBreak/>
              <w:drawing>
                <wp:inline distT="0" distB="0" distL="0" distR="0" wp14:anchorId="1A3681F9" wp14:editId="7FACF70B">
                  <wp:extent cx="3309582" cy="4860445"/>
                  <wp:effectExtent l="0" t="0" r="5715" b="0"/>
                  <wp:docPr id="1406731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31099" name=""/>
                          <pic:cNvPicPr/>
                        </pic:nvPicPr>
                        <pic:blipFill>
                          <a:blip r:embed="rId26"/>
                          <a:stretch>
                            <a:fillRect/>
                          </a:stretch>
                        </pic:blipFill>
                        <pic:spPr>
                          <a:xfrm>
                            <a:off x="0" y="0"/>
                            <a:ext cx="3313340" cy="4865964"/>
                          </a:xfrm>
                          <a:prstGeom prst="rect">
                            <a:avLst/>
                          </a:prstGeom>
                        </pic:spPr>
                      </pic:pic>
                    </a:graphicData>
                  </a:graphic>
                </wp:inline>
              </w:drawing>
            </w:r>
          </w:p>
          <w:p w14:paraId="64A7581B" w14:textId="7B954770" w:rsidR="00973E33" w:rsidRDefault="00973E33">
            <w:pPr>
              <w:rPr>
                <w:rFonts w:ascii="Arial" w:hAnsi="Arial" w:cs="Arial"/>
                <w:bCs/>
              </w:rPr>
            </w:pPr>
          </w:p>
        </w:tc>
      </w:tr>
    </w:tbl>
    <w:p w14:paraId="5872FBA0" w14:textId="77777777" w:rsidR="006D3CF4" w:rsidRDefault="006D3CF4">
      <w:pPr>
        <w:rPr>
          <w:rFonts w:ascii="Arial" w:hAnsi="Arial" w:cs="Arial"/>
          <w:bCs/>
        </w:rPr>
      </w:pPr>
    </w:p>
    <w:tbl>
      <w:tblPr>
        <w:tblStyle w:val="TableGrid"/>
        <w:tblW w:w="0" w:type="auto"/>
        <w:tblLook w:val="04A0" w:firstRow="1" w:lastRow="0" w:firstColumn="1" w:lastColumn="0" w:noHBand="0" w:noVBand="1"/>
      </w:tblPr>
      <w:tblGrid>
        <w:gridCol w:w="6974"/>
        <w:gridCol w:w="6974"/>
      </w:tblGrid>
      <w:tr w:rsidR="00EE1606" w14:paraId="7CEC67CC" w14:textId="77777777" w:rsidTr="00EE1606">
        <w:tc>
          <w:tcPr>
            <w:tcW w:w="6974" w:type="dxa"/>
          </w:tcPr>
          <w:p w14:paraId="7BCC0A60" w14:textId="77777777" w:rsidR="00EE1606" w:rsidRDefault="000A2534">
            <w:pPr>
              <w:rPr>
                <w:rFonts w:ascii="Arial" w:hAnsi="Arial" w:cs="Arial"/>
                <w:bCs/>
              </w:rPr>
            </w:pPr>
            <w:r>
              <w:rPr>
                <w:noProof/>
              </w:rPr>
              <w:lastRenderedPageBreak/>
              <w:drawing>
                <wp:inline distT="0" distB="0" distL="0" distR="0" wp14:anchorId="72C69628" wp14:editId="002B38EE">
                  <wp:extent cx="2436125" cy="2984253"/>
                  <wp:effectExtent l="0" t="0" r="2540" b="6985"/>
                  <wp:docPr id="1836727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27769" name=""/>
                          <pic:cNvPicPr/>
                        </pic:nvPicPr>
                        <pic:blipFill>
                          <a:blip r:embed="rId27"/>
                          <a:stretch>
                            <a:fillRect/>
                          </a:stretch>
                        </pic:blipFill>
                        <pic:spPr>
                          <a:xfrm>
                            <a:off x="0" y="0"/>
                            <a:ext cx="2436734" cy="2984999"/>
                          </a:xfrm>
                          <a:prstGeom prst="rect">
                            <a:avLst/>
                          </a:prstGeom>
                        </pic:spPr>
                      </pic:pic>
                    </a:graphicData>
                  </a:graphic>
                </wp:inline>
              </w:drawing>
            </w:r>
          </w:p>
          <w:p w14:paraId="72DC3131" w14:textId="77777777" w:rsidR="000A2534" w:rsidRDefault="000A2534">
            <w:pPr>
              <w:rPr>
                <w:rFonts w:ascii="Arial" w:hAnsi="Arial" w:cs="Arial"/>
                <w:bCs/>
              </w:rPr>
            </w:pPr>
          </w:p>
          <w:p w14:paraId="4BAA8F5F" w14:textId="63E2F349" w:rsidR="000A2534" w:rsidRDefault="005A692D">
            <w:pPr>
              <w:rPr>
                <w:rFonts w:ascii="Arial" w:hAnsi="Arial" w:cs="Arial"/>
                <w:bCs/>
              </w:rPr>
            </w:pPr>
            <w:r>
              <w:rPr>
                <w:noProof/>
              </w:rPr>
              <w:lastRenderedPageBreak/>
              <w:drawing>
                <wp:inline distT="0" distB="0" distL="0" distR="0" wp14:anchorId="77E19767" wp14:editId="50DBE097">
                  <wp:extent cx="4285397" cy="4181057"/>
                  <wp:effectExtent l="0" t="0" r="1270" b="0"/>
                  <wp:docPr id="1305304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04737" name=""/>
                          <pic:cNvPicPr/>
                        </pic:nvPicPr>
                        <pic:blipFill>
                          <a:blip r:embed="rId28"/>
                          <a:stretch>
                            <a:fillRect/>
                          </a:stretch>
                        </pic:blipFill>
                        <pic:spPr>
                          <a:xfrm>
                            <a:off x="0" y="0"/>
                            <a:ext cx="4294495" cy="4189933"/>
                          </a:xfrm>
                          <a:prstGeom prst="rect">
                            <a:avLst/>
                          </a:prstGeom>
                        </pic:spPr>
                      </pic:pic>
                    </a:graphicData>
                  </a:graphic>
                </wp:inline>
              </w:drawing>
            </w:r>
          </w:p>
        </w:tc>
        <w:tc>
          <w:tcPr>
            <w:tcW w:w="6974" w:type="dxa"/>
          </w:tcPr>
          <w:p w14:paraId="57B9AB10" w14:textId="77777777" w:rsidR="00EE1606" w:rsidRDefault="00017955">
            <w:pPr>
              <w:rPr>
                <w:rFonts w:ascii="Arial" w:hAnsi="Arial" w:cs="Arial"/>
                <w:bCs/>
              </w:rPr>
            </w:pPr>
            <w:r>
              <w:rPr>
                <w:noProof/>
              </w:rPr>
              <w:lastRenderedPageBreak/>
              <w:drawing>
                <wp:inline distT="0" distB="0" distL="0" distR="0" wp14:anchorId="439F3078" wp14:editId="6AF08DE9">
                  <wp:extent cx="3526141" cy="5179325"/>
                  <wp:effectExtent l="0" t="0" r="0" b="2540"/>
                  <wp:docPr id="508613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13317" name=""/>
                          <pic:cNvPicPr/>
                        </pic:nvPicPr>
                        <pic:blipFill>
                          <a:blip r:embed="rId29"/>
                          <a:stretch>
                            <a:fillRect/>
                          </a:stretch>
                        </pic:blipFill>
                        <pic:spPr>
                          <a:xfrm>
                            <a:off x="0" y="0"/>
                            <a:ext cx="3530595" cy="5185867"/>
                          </a:xfrm>
                          <a:prstGeom prst="rect">
                            <a:avLst/>
                          </a:prstGeom>
                        </pic:spPr>
                      </pic:pic>
                    </a:graphicData>
                  </a:graphic>
                </wp:inline>
              </w:drawing>
            </w:r>
          </w:p>
          <w:p w14:paraId="694AFD83" w14:textId="064C993B" w:rsidR="00266ABD" w:rsidRDefault="00266ABD">
            <w:pPr>
              <w:rPr>
                <w:rFonts w:ascii="Arial" w:hAnsi="Arial" w:cs="Arial"/>
                <w:bCs/>
              </w:rPr>
            </w:pPr>
          </w:p>
        </w:tc>
      </w:tr>
    </w:tbl>
    <w:p w14:paraId="7DAE9AFF" w14:textId="77777777" w:rsidR="00685064" w:rsidRDefault="00685064">
      <w:pPr>
        <w:rPr>
          <w:rFonts w:ascii="Arial" w:hAnsi="Arial" w:cs="Arial"/>
          <w:bCs/>
        </w:rPr>
      </w:pPr>
    </w:p>
    <w:p w14:paraId="52DDA5A8" w14:textId="77777777" w:rsidR="002C4154" w:rsidRDefault="002C4154">
      <w:pPr>
        <w:rPr>
          <w:rFonts w:ascii="Arial" w:hAnsi="Arial" w:cs="Arial"/>
          <w:bCs/>
        </w:rPr>
      </w:pPr>
    </w:p>
    <w:tbl>
      <w:tblPr>
        <w:tblStyle w:val="TableGrid"/>
        <w:tblW w:w="0" w:type="auto"/>
        <w:tblLook w:val="04A0" w:firstRow="1" w:lastRow="0" w:firstColumn="1" w:lastColumn="0" w:noHBand="0" w:noVBand="1"/>
      </w:tblPr>
      <w:tblGrid>
        <w:gridCol w:w="6974"/>
        <w:gridCol w:w="6974"/>
      </w:tblGrid>
      <w:tr w:rsidR="00710CDF" w14:paraId="6DA6E882" w14:textId="77777777" w:rsidTr="00710CDF">
        <w:tc>
          <w:tcPr>
            <w:tcW w:w="6974" w:type="dxa"/>
          </w:tcPr>
          <w:p w14:paraId="6112D3E0" w14:textId="5EF8E8A4" w:rsidR="00710CDF" w:rsidRDefault="00E65778">
            <w:pPr>
              <w:rPr>
                <w:rFonts w:ascii="Arial" w:hAnsi="Arial" w:cs="Arial"/>
                <w:bCs/>
              </w:rPr>
            </w:pPr>
            <w:r>
              <w:rPr>
                <w:noProof/>
              </w:rPr>
              <w:lastRenderedPageBreak/>
              <w:drawing>
                <wp:inline distT="0" distB="0" distL="0" distR="0" wp14:anchorId="0E01D21E" wp14:editId="76E68A02">
                  <wp:extent cx="2163170" cy="4077005"/>
                  <wp:effectExtent l="0" t="0" r="8890" b="0"/>
                  <wp:docPr id="1517917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80733" name=""/>
                          <pic:cNvPicPr/>
                        </pic:nvPicPr>
                        <pic:blipFill>
                          <a:blip r:embed="rId11"/>
                          <a:stretch>
                            <a:fillRect/>
                          </a:stretch>
                        </pic:blipFill>
                        <pic:spPr>
                          <a:xfrm>
                            <a:off x="0" y="0"/>
                            <a:ext cx="2169379" cy="4088707"/>
                          </a:xfrm>
                          <a:prstGeom prst="rect">
                            <a:avLst/>
                          </a:prstGeom>
                        </pic:spPr>
                      </pic:pic>
                    </a:graphicData>
                  </a:graphic>
                </wp:inline>
              </w:drawing>
            </w:r>
          </w:p>
        </w:tc>
        <w:tc>
          <w:tcPr>
            <w:tcW w:w="6974" w:type="dxa"/>
          </w:tcPr>
          <w:p w14:paraId="2A572EB0" w14:textId="5577104C" w:rsidR="00710CDF" w:rsidRDefault="00477BEA">
            <w:pPr>
              <w:rPr>
                <w:rFonts w:ascii="Arial" w:hAnsi="Arial" w:cs="Arial"/>
                <w:bCs/>
              </w:rPr>
            </w:pPr>
            <w:r>
              <w:rPr>
                <w:noProof/>
              </w:rPr>
              <w:drawing>
                <wp:inline distT="0" distB="0" distL="0" distR="0" wp14:anchorId="53B9074E" wp14:editId="7C5A110D">
                  <wp:extent cx="2153285" cy="5731510"/>
                  <wp:effectExtent l="0" t="0" r="0" b="2540"/>
                  <wp:docPr id="984181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81041" name=""/>
                          <pic:cNvPicPr/>
                        </pic:nvPicPr>
                        <pic:blipFill>
                          <a:blip r:embed="rId15"/>
                          <a:stretch>
                            <a:fillRect/>
                          </a:stretch>
                        </pic:blipFill>
                        <pic:spPr>
                          <a:xfrm>
                            <a:off x="0" y="0"/>
                            <a:ext cx="2153285" cy="5731510"/>
                          </a:xfrm>
                          <a:prstGeom prst="rect">
                            <a:avLst/>
                          </a:prstGeom>
                        </pic:spPr>
                      </pic:pic>
                    </a:graphicData>
                  </a:graphic>
                </wp:inline>
              </w:drawing>
            </w:r>
          </w:p>
        </w:tc>
      </w:tr>
    </w:tbl>
    <w:p w14:paraId="6A35BDA1" w14:textId="77777777" w:rsidR="002C4154" w:rsidRDefault="002C4154">
      <w:pPr>
        <w:rPr>
          <w:rFonts w:ascii="Arial" w:hAnsi="Arial" w:cs="Arial"/>
          <w:bCs/>
        </w:rPr>
      </w:pPr>
    </w:p>
    <w:p w14:paraId="47B07BFA" w14:textId="77777777" w:rsidR="00BD0163" w:rsidRDefault="00BD0163">
      <w:pPr>
        <w:rPr>
          <w:rFonts w:ascii="Arial" w:hAnsi="Arial" w:cs="Arial"/>
          <w:b/>
        </w:rPr>
      </w:pPr>
    </w:p>
    <w:p w14:paraId="37D443A1" w14:textId="77777777" w:rsidR="00BD0163" w:rsidRDefault="00BD0163">
      <w:pPr>
        <w:rPr>
          <w:rFonts w:ascii="Arial" w:hAnsi="Arial" w:cs="Arial"/>
          <w:b/>
        </w:rPr>
      </w:pPr>
    </w:p>
    <w:p w14:paraId="41423E14" w14:textId="67A17361" w:rsidR="00FE33E3" w:rsidRDefault="00FE33E3">
      <w:pPr>
        <w:rPr>
          <w:rFonts w:ascii="Arial" w:hAnsi="Arial" w:cs="Arial"/>
          <w:b/>
        </w:rPr>
      </w:pPr>
      <w:r>
        <w:rPr>
          <w:rFonts w:ascii="Arial" w:hAnsi="Arial" w:cs="Arial"/>
          <w:b/>
        </w:rPr>
        <w:t xml:space="preserve">FULL Cabinet </w:t>
      </w:r>
      <w:r w:rsidR="000E5908">
        <w:rPr>
          <w:rFonts w:ascii="Arial" w:hAnsi="Arial" w:cs="Arial"/>
          <w:b/>
        </w:rPr>
        <w:t>4</w:t>
      </w:r>
      <w:r w:rsidR="000E5908" w:rsidRPr="000E5908">
        <w:rPr>
          <w:rFonts w:ascii="Arial" w:hAnsi="Arial" w:cs="Arial"/>
          <w:b/>
          <w:vertAlign w:val="superscript"/>
        </w:rPr>
        <w:t>th</w:t>
      </w:r>
      <w:r w:rsidR="000E5908">
        <w:rPr>
          <w:rFonts w:ascii="Arial" w:hAnsi="Arial" w:cs="Arial"/>
          <w:b/>
        </w:rPr>
        <w:t xml:space="preserve"> March </w:t>
      </w:r>
    </w:p>
    <w:p w14:paraId="509ED5F5" w14:textId="5B513F1C" w:rsidR="00FE33E3" w:rsidRDefault="00FE33E3">
      <w:pPr>
        <w:rPr>
          <w:rFonts w:ascii="Arial" w:hAnsi="Arial" w:cs="Arial"/>
          <w:b/>
        </w:rPr>
      </w:pPr>
      <w:hyperlink r:id="rId30" w:history="1">
        <w:r w:rsidRPr="00C505DA">
          <w:rPr>
            <w:rStyle w:val="Hyperlink"/>
            <w:rFonts w:ascii="Arial" w:hAnsi="Arial" w:cs="Arial"/>
            <w:b/>
          </w:rPr>
          <w:t>https://barnet.moderngov.co.uk/documents/s88468/Appendix%20D%20-%20Barnet%20Local%20Plan%202021%20-2036%20280125%201-compressed.pdf</w:t>
        </w:r>
      </w:hyperlink>
      <w:r>
        <w:rPr>
          <w:rFonts w:ascii="Arial" w:hAnsi="Arial" w:cs="Arial"/>
          <w:b/>
        </w:rPr>
        <w:t xml:space="preserve"> </w:t>
      </w:r>
    </w:p>
    <w:p w14:paraId="034C389C" w14:textId="278B3403" w:rsidR="00EE70D9" w:rsidRPr="0037272D" w:rsidRDefault="00FE33E3" w:rsidP="00782036">
      <w:pPr>
        <w:rPr>
          <w:rFonts w:ascii="Arial" w:hAnsi="Arial" w:cs="Arial"/>
          <w:b/>
        </w:rPr>
      </w:pPr>
      <w:hyperlink r:id="rId31" w:history="1">
        <w:r w:rsidRPr="00C505DA">
          <w:rPr>
            <w:rStyle w:val="Hyperlink"/>
            <w:rFonts w:ascii="Arial" w:hAnsi="Arial" w:cs="Arial"/>
            <w:b/>
          </w:rPr>
          <w:t>https://barnet.moderngov.co.uk/ieListDocuments.aspx?CId=162&amp;MId=11603&amp;Ver=4</w:t>
        </w:r>
      </w:hyperlink>
      <w:r>
        <w:rPr>
          <w:rFonts w:ascii="Arial" w:hAnsi="Arial" w:cs="Arial"/>
          <w:b/>
        </w:rPr>
        <w:t xml:space="preserve"> </w:t>
      </w:r>
    </w:p>
    <w:sectPr w:rsidR="00EE70D9" w:rsidRPr="0037272D" w:rsidSect="002E66FE">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75578"/>
    <w:multiLevelType w:val="multilevel"/>
    <w:tmpl w:val="6C069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A84B04"/>
    <w:multiLevelType w:val="multilevel"/>
    <w:tmpl w:val="41469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563B6D"/>
    <w:multiLevelType w:val="hybridMultilevel"/>
    <w:tmpl w:val="EE0E2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D454D6"/>
    <w:multiLevelType w:val="hybridMultilevel"/>
    <w:tmpl w:val="AB16E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8755649">
    <w:abstractNumId w:val="1"/>
  </w:num>
  <w:num w:numId="2" w16cid:durableId="1585912780">
    <w:abstractNumId w:val="0"/>
  </w:num>
  <w:num w:numId="3" w16cid:durableId="1795056874">
    <w:abstractNumId w:val="3"/>
  </w:num>
  <w:num w:numId="4" w16cid:durableId="12316925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090"/>
    <w:rsid w:val="000078EA"/>
    <w:rsid w:val="00017955"/>
    <w:rsid w:val="00022582"/>
    <w:rsid w:val="00025228"/>
    <w:rsid w:val="000329E5"/>
    <w:rsid w:val="000338DF"/>
    <w:rsid w:val="00042687"/>
    <w:rsid w:val="00046BD1"/>
    <w:rsid w:val="00051876"/>
    <w:rsid w:val="000534FC"/>
    <w:rsid w:val="00054D2A"/>
    <w:rsid w:val="000562BD"/>
    <w:rsid w:val="000569F7"/>
    <w:rsid w:val="00066175"/>
    <w:rsid w:val="000717BF"/>
    <w:rsid w:val="000773B5"/>
    <w:rsid w:val="000905F9"/>
    <w:rsid w:val="000939BB"/>
    <w:rsid w:val="00095D4E"/>
    <w:rsid w:val="000A2534"/>
    <w:rsid w:val="000A3EF4"/>
    <w:rsid w:val="000D5130"/>
    <w:rsid w:val="000E5908"/>
    <w:rsid w:val="000E70FE"/>
    <w:rsid w:val="000F0EC3"/>
    <w:rsid w:val="000F2168"/>
    <w:rsid w:val="000F75C3"/>
    <w:rsid w:val="00102E7E"/>
    <w:rsid w:val="0010756F"/>
    <w:rsid w:val="001139C2"/>
    <w:rsid w:val="001140B4"/>
    <w:rsid w:val="00116036"/>
    <w:rsid w:val="00122282"/>
    <w:rsid w:val="001224C6"/>
    <w:rsid w:val="00143FB2"/>
    <w:rsid w:val="001450E4"/>
    <w:rsid w:val="00151B43"/>
    <w:rsid w:val="00151BDE"/>
    <w:rsid w:val="001645A5"/>
    <w:rsid w:val="00172738"/>
    <w:rsid w:val="00172D80"/>
    <w:rsid w:val="0018285A"/>
    <w:rsid w:val="001915B4"/>
    <w:rsid w:val="00196EFC"/>
    <w:rsid w:val="001A191A"/>
    <w:rsid w:val="001A66F3"/>
    <w:rsid w:val="001B5BD8"/>
    <w:rsid w:val="001C78F3"/>
    <w:rsid w:val="001E44CD"/>
    <w:rsid w:val="001F3900"/>
    <w:rsid w:val="00202DC7"/>
    <w:rsid w:val="00207087"/>
    <w:rsid w:val="0022273B"/>
    <w:rsid w:val="0022776E"/>
    <w:rsid w:val="002368F5"/>
    <w:rsid w:val="00236951"/>
    <w:rsid w:val="00236C30"/>
    <w:rsid w:val="00245D67"/>
    <w:rsid w:val="0025552D"/>
    <w:rsid w:val="00257DEF"/>
    <w:rsid w:val="0026525E"/>
    <w:rsid w:val="00266ABD"/>
    <w:rsid w:val="00270690"/>
    <w:rsid w:val="00281F4C"/>
    <w:rsid w:val="00290059"/>
    <w:rsid w:val="002B5CEA"/>
    <w:rsid w:val="002C32AF"/>
    <w:rsid w:val="002C413D"/>
    <w:rsid w:val="002C4154"/>
    <w:rsid w:val="002E66FE"/>
    <w:rsid w:val="002E7D48"/>
    <w:rsid w:val="002F5268"/>
    <w:rsid w:val="002F7429"/>
    <w:rsid w:val="00307D3E"/>
    <w:rsid w:val="0031295A"/>
    <w:rsid w:val="00313497"/>
    <w:rsid w:val="00315A75"/>
    <w:rsid w:val="00322B24"/>
    <w:rsid w:val="00327C56"/>
    <w:rsid w:val="00331DF3"/>
    <w:rsid w:val="003338D0"/>
    <w:rsid w:val="00336BFB"/>
    <w:rsid w:val="003444ED"/>
    <w:rsid w:val="0034513D"/>
    <w:rsid w:val="00355FF3"/>
    <w:rsid w:val="00360AD1"/>
    <w:rsid w:val="00360D00"/>
    <w:rsid w:val="00360E56"/>
    <w:rsid w:val="0037272D"/>
    <w:rsid w:val="003754A2"/>
    <w:rsid w:val="0037753E"/>
    <w:rsid w:val="003841D0"/>
    <w:rsid w:val="003860A1"/>
    <w:rsid w:val="00391C97"/>
    <w:rsid w:val="00392AC2"/>
    <w:rsid w:val="003A2935"/>
    <w:rsid w:val="003D7046"/>
    <w:rsid w:val="003E0CF1"/>
    <w:rsid w:val="003E62EF"/>
    <w:rsid w:val="003F1C59"/>
    <w:rsid w:val="004108A7"/>
    <w:rsid w:val="004123D0"/>
    <w:rsid w:val="004125E0"/>
    <w:rsid w:val="00414731"/>
    <w:rsid w:val="004152AB"/>
    <w:rsid w:val="00424267"/>
    <w:rsid w:val="00450FEB"/>
    <w:rsid w:val="00466600"/>
    <w:rsid w:val="00477BEA"/>
    <w:rsid w:val="0048248F"/>
    <w:rsid w:val="004948D3"/>
    <w:rsid w:val="0049599B"/>
    <w:rsid w:val="0049718B"/>
    <w:rsid w:val="00497852"/>
    <w:rsid w:val="004A0204"/>
    <w:rsid w:val="004A07EB"/>
    <w:rsid w:val="004A4F7F"/>
    <w:rsid w:val="004B0B8F"/>
    <w:rsid w:val="004B5C8E"/>
    <w:rsid w:val="004B6F4D"/>
    <w:rsid w:val="004C0196"/>
    <w:rsid w:val="004C56ED"/>
    <w:rsid w:val="004C63A4"/>
    <w:rsid w:val="004D6AA4"/>
    <w:rsid w:val="004E2C04"/>
    <w:rsid w:val="004E2D59"/>
    <w:rsid w:val="004E4205"/>
    <w:rsid w:val="004E55EE"/>
    <w:rsid w:val="004E7BFB"/>
    <w:rsid w:val="004F22B3"/>
    <w:rsid w:val="00506FD8"/>
    <w:rsid w:val="0051234F"/>
    <w:rsid w:val="00514FBD"/>
    <w:rsid w:val="0051656D"/>
    <w:rsid w:val="00530BF0"/>
    <w:rsid w:val="005340F3"/>
    <w:rsid w:val="005376CB"/>
    <w:rsid w:val="00541D0A"/>
    <w:rsid w:val="005851B0"/>
    <w:rsid w:val="005A2163"/>
    <w:rsid w:val="005A2D14"/>
    <w:rsid w:val="005A692D"/>
    <w:rsid w:val="005B1EF8"/>
    <w:rsid w:val="005C08D5"/>
    <w:rsid w:val="005C612A"/>
    <w:rsid w:val="005C6724"/>
    <w:rsid w:val="005D0393"/>
    <w:rsid w:val="005D04C2"/>
    <w:rsid w:val="005F18EC"/>
    <w:rsid w:val="005F3E3C"/>
    <w:rsid w:val="00601EA0"/>
    <w:rsid w:val="006066DC"/>
    <w:rsid w:val="00612F42"/>
    <w:rsid w:val="00617513"/>
    <w:rsid w:val="00640238"/>
    <w:rsid w:val="00653389"/>
    <w:rsid w:val="00657DEC"/>
    <w:rsid w:val="0066322C"/>
    <w:rsid w:val="00674780"/>
    <w:rsid w:val="00685064"/>
    <w:rsid w:val="00696C01"/>
    <w:rsid w:val="006A1424"/>
    <w:rsid w:val="006A309E"/>
    <w:rsid w:val="006B2982"/>
    <w:rsid w:val="006B7FDB"/>
    <w:rsid w:val="006C1046"/>
    <w:rsid w:val="006D3CF4"/>
    <w:rsid w:val="006D50A8"/>
    <w:rsid w:val="006D76C2"/>
    <w:rsid w:val="006F080C"/>
    <w:rsid w:val="0070566F"/>
    <w:rsid w:val="00710CDF"/>
    <w:rsid w:val="0071494F"/>
    <w:rsid w:val="00715EE7"/>
    <w:rsid w:val="00717235"/>
    <w:rsid w:val="00720174"/>
    <w:rsid w:val="0072641C"/>
    <w:rsid w:val="007272CC"/>
    <w:rsid w:val="00733DFE"/>
    <w:rsid w:val="0074715D"/>
    <w:rsid w:val="0074788E"/>
    <w:rsid w:val="00751DB5"/>
    <w:rsid w:val="007637DA"/>
    <w:rsid w:val="00775FA5"/>
    <w:rsid w:val="00777043"/>
    <w:rsid w:val="00780090"/>
    <w:rsid w:val="00780C6C"/>
    <w:rsid w:val="00782036"/>
    <w:rsid w:val="00782A95"/>
    <w:rsid w:val="007A4614"/>
    <w:rsid w:val="007A5EE1"/>
    <w:rsid w:val="007B175A"/>
    <w:rsid w:val="007B298F"/>
    <w:rsid w:val="007B518C"/>
    <w:rsid w:val="007C584D"/>
    <w:rsid w:val="007F1403"/>
    <w:rsid w:val="007F5802"/>
    <w:rsid w:val="00823CF9"/>
    <w:rsid w:val="00825907"/>
    <w:rsid w:val="00831AA5"/>
    <w:rsid w:val="00831F66"/>
    <w:rsid w:val="00842B32"/>
    <w:rsid w:val="00853563"/>
    <w:rsid w:val="00875354"/>
    <w:rsid w:val="00892D94"/>
    <w:rsid w:val="008976CD"/>
    <w:rsid w:val="008A7EB3"/>
    <w:rsid w:val="008C7F12"/>
    <w:rsid w:val="008D43C7"/>
    <w:rsid w:val="008F1C51"/>
    <w:rsid w:val="00901F86"/>
    <w:rsid w:val="009023E1"/>
    <w:rsid w:val="009031E9"/>
    <w:rsid w:val="00917300"/>
    <w:rsid w:val="009177BE"/>
    <w:rsid w:val="00927879"/>
    <w:rsid w:val="00936100"/>
    <w:rsid w:val="00945946"/>
    <w:rsid w:val="009527F1"/>
    <w:rsid w:val="00957C2F"/>
    <w:rsid w:val="00960219"/>
    <w:rsid w:val="009726B8"/>
    <w:rsid w:val="00972D69"/>
    <w:rsid w:val="009733C2"/>
    <w:rsid w:val="00973E33"/>
    <w:rsid w:val="009874BC"/>
    <w:rsid w:val="00996180"/>
    <w:rsid w:val="00997C89"/>
    <w:rsid w:val="009A2656"/>
    <w:rsid w:val="009C6D26"/>
    <w:rsid w:val="009C7C85"/>
    <w:rsid w:val="009D2332"/>
    <w:rsid w:val="009E336A"/>
    <w:rsid w:val="009F5881"/>
    <w:rsid w:val="00A01037"/>
    <w:rsid w:val="00A0193E"/>
    <w:rsid w:val="00A02988"/>
    <w:rsid w:val="00A02EA0"/>
    <w:rsid w:val="00A049E2"/>
    <w:rsid w:val="00A07DAD"/>
    <w:rsid w:val="00A46993"/>
    <w:rsid w:val="00A5404C"/>
    <w:rsid w:val="00A546D0"/>
    <w:rsid w:val="00A54784"/>
    <w:rsid w:val="00A55414"/>
    <w:rsid w:val="00A568E2"/>
    <w:rsid w:val="00A572D0"/>
    <w:rsid w:val="00A67A53"/>
    <w:rsid w:val="00A82FB3"/>
    <w:rsid w:val="00A9083F"/>
    <w:rsid w:val="00AA060A"/>
    <w:rsid w:val="00AC0728"/>
    <w:rsid w:val="00AC2473"/>
    <w:rsid w:val="00AD0639"/>
    <w:rsid w:val="00AD2E26"/>
    <w:rsid w:val="00AE11E0"/>
    <w:rsid w:val="00AE52BB"/>
    <w:rsid w:val="00AF617F"/>
    <w:rsid w:val="00B101F0"/>
    <w:rsid w:val="00B108D2"/>
    <w:rsid w:val="00B11E41"/>
    <w:rsid w:val="00B13158"/>
    <w:rsid w:val="00B26AFF"/>
    <w:rsid w:val="00B3621F"/>
    <w:rsid w:val="00B377D9"/>
    <w:rsid w:val="00B450C3"/>
    <w:rsid w:val="00B529A4"/>
    <w:rsid w:val="00B5383C"/>
    <w:rsid w:val="00B57E52"/>
    <w:rsid w:val="00B64323"/>
    <w:rsid w:val="00B818ED"/>
    <w:rsid w:val="00B911D0"/>
    <w:rsid w:val="00BA79D5"/>
    <w:rsid w:val="00BA7EB1"/>
    <w:rsid w:val="00BC0DFB"/>
    <w:rsid w:val="00BC541E"/>
    <w:rsid w:val="00BC7FFD"/>
    <w:rsid w:val="00BD0163"/>
    <w:rsid w:val="00BD2D5A"/>
    <w:rsid w:val="00BE33C7"/>
    <w:rsid w:val="00BE3945"/>
    <w:rsid w:val="00BE694B"/>
    <w:rsid w:val="00BF2883"/>
    <w:rsid w:val="00C17831"/>
    <w:rsid w:val="00C21927"/>
    <w:rsid w:val="00C223AE"/>
    <w:rsid w:val="00C309B4"/>
    <w:rsid w:val="00C4020C"/>
    <w:rsid w:val="00C569E1"/>
    <w:rsid w:val="00C60436"/>
    <w:rsid w:val="00C62817"/>
    <w:rsid w:val="00C62A8E"/>
    <w:rsid w:val="00C64025"/>
    <w:rsid w:val="00C721CB"/>
    <w:rsid w:val="00C81C94"/>
    <w:rsid w:val="00C90FB2"/>
    <w:rsid w:val="00CA21EC"/>
    <w:rsid w:val="00CA65E7"/>
    <w:rsid w:val="00CB74EE"/>
    <w:rsid w:val="00CB7724"/>
    <w:rsid w:val="00CC7CE9"/>
    <w:rsid w:val="00CE52C4"/>
    <w:rsid w:val="00CE5318"/>
    <w:rsid w:val="00CE5EE4"/>
    <w:rsid w:val="00CF23E2"/>
    <w:rsid w:val="00D018F1"/>
    <w:rsid w:val="00D050FF"/>
    <w:rsid w:val="00D11AA9"/>
    <w:rsid w:val="00D26D65"/>
    <w:rsid w:val="00D44468"/>
    <w:rsid w:val="00D450F8"/>
    <w:rsid w:val="00D53CEA"/>
    <w:rsid w:val="00D71668"/>
    <w:rsid w:val="00D8362C"/>
    <w:rsid w:val="00D857D3"/>
    <w:rsid w:val="00D95012"/>
    <w:rsid w:val="00DB64EE"/>
    <w:rsid w:val="00DC2CD0"/>
    <w:rsid w:val="00DC4796"/>
    <w:rsid w:val="00DD7DA0"/>
    <w:rsid w:val="00DE0D6E"/>
    <w:rsid w:val="00DE1FE6"/>
    <w:rsid w:val="00DF38B8"/>
    <w:rsid w:val="00DF6DD3"/>
    <w:rsid w:val="00E00F12"/>
    <w:rsid w:val="00E146B1"/>
    <w:rsid w:val="00E21676"/>
    <w:rsid w:val="00E22783"/>
    <w:rsid w:val="00E23A8E"/>
    <w:rsid w:val="00E30A7C"/>
    <w:rsid w:val="00E41E1A"/>
    <w:rsid w:val="00E47C0A"/>
    <w:rsid w:val="00E61145"/>
    <w:rsid w:val="00E623D4"/>
    <w:rsid w:val="00E6425B"/>
    <w:rsid w:val="00E65778"/>
    <w:rsid w:val="00E715FD"/>
    <w:rsid w:val="00E92184"/>
    <w:rsid w:val="00EA6451"/>
    <w:rsid w:val="00EB7C8C"/>
    <w:rsid w:val="00EC1E60"/>
    <w:rsid w:val="00EE1606"/>
    <w:rsid w:val="00EE416A"/>
    <w:rsid w:val="00EE5048"/>
    <w:rsid w:val="00EE70D9"/>
    <w:rsid w:val="00F01DC1"/>
    <w:rsid w:val="00F030B2"/>
    <w:rsid w:val="00F17424"/>
    <w:rsid w:val="00F30B04"/>
    <w:rsid w:val="00F318BA"/>
    <w:rsid w:val="00F34600"/>
    <w:rsid w:val="00F472E7"/>
    <w:rsid w:val="00F52B5F"/>
    <w:rsid w:val="00F665F1"/>
    <w:rsid w:val="00F74CEB"/>
    <w:rsid w:val="00F82F1B"/>
    <w:rsid w:val="00F840D2"/>
    <w:rsid w:val="00FA5D4A"/>
    <w:rsid w:val="00FA7FF0"/>
    <w:rsid w:val="00FB58D1"/>
    <w:rsid w:val="00FD7680"/>
    <w:rsid w:val="00FE33E3"/>
    <w:rsid w:val="00FE3F5B"/>
    <w:rsid w:val="00FF240C"/>
    <w:rsid w:val="00FF4B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EC68A"/>
  <w15:chartTrackingRefBased/>
  <w15:docId w15:val="{150F1E4B-3636-441A-8FE9-45A94FDFB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6C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270690"/>
    <w:pPr>
      <w:spacing w:after="0" w:line="240" w:lineRule="auto"/>
    </w:pPr>
  </w:style>
  <w:style w:type="character" w:styleId="Hyperlink">
    <w:name w:val="Hyperlink"/>
    <w:basedOn w:val="DefaultParagraphFont"/>
    <w:uiPriority w:val="99"/>
    <w:unhideWhenUsed/>
    <w:rsid w:val="00270690"/>
    <w:rPr>
      <w:color w:val="0563C1" w:themeColor="hyperlink"/>
      <w:u w:val="single"/>
    </w:rPr>
  </w:style>
  <w:style w:type="character" w:styleId="FollowedHyperlink">
    <w:name w:val="FollowedHyperlink"/>
    <w:basedOn w:val="DefaultParagraphFont"/>
    <w:uiPriority w:val="99"/>
    <w:semiHidden/>
    <w:unhideWhenUsed/>
    <w:rsid w:val="00270690"/>
    <w:rPr>
      <w:color w:val="954F72" w:themeColor="followedHyperlink"/>
      <w:u w:val="single"/>
    </w:rPr>
  </w:style>
  <w:style w:type="character" w:customStyle="1" w:styleId="Heading1Char">
    <w:name w:val="Heading 1 Char"/>
    <w:basedOn w:val="DefaultParagraphFont"/>
    <w:link w:val="Heading1"/>
    <w:uiPriority w:val="9"/>
    <w:rsid w:val="00696C01"/>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22273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2273B"/>
    <w:rPr>
      <w:rFonts w:ascii="Times New Roman" w:hAnsi="Times New Roman" w:cs="Times New Roman"/>
      <w:sz w:val="18"/>
      <w:szCs w:val="18"/>
    </w:rPr>
  </w:style>
  <w:style w:type="paragraph" w:styleId="ListParagraph">
    <w:name w:val="List Paragraph"/>
    <w:basedOn w:val="Normal"/>
    <w:uiPriority w:val="34"/>
    <w:qFormat/>
    <w:rsid w:val="00FA5D4A"/>
    <w:pPr>
      <w:ind w:left="720"/>
      <w:contextualSpacing/>
    </w:pPr>
  </w:style>
  <w:style w:type="character" w:styleId="UnresolvedMention">
    <w:name w:val="Unresolved Mention"/>
    <w:basedOn w:val="DefaultParagraphFont"/>
    <w:uiPriority w:val="99"/>
    <w:rsid w:val="00FE33E3"/>
    <w:rPr>
      <w:color w:val="605E5C"/>
      <w:shd w:val="clear" w:color="auto" w:fill="E1DFDD"/>
    </w:rPr>
  </w:style>
  <w:style w:type="table" w:styleId="TableGrid">
    <w:name w:val="Table Grid"/>
    <w:basedOn w:val="TableNormal"/>
    <w:uiPriority w:val="39"/>
    <w:rsid w:val="00414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95096">
      <w:bodyDiv w:val="1"/>
      <w:marLeft w:val="0"/>
      <w:marRight w:val="0"/>
      <w:marTop w:val="0"/>
      <w:marBottom w:val="0"/>
      <w:divBdr>
        <w:top w:val="none" w:sz="0" w:space="0" w:color="auto"/>
        <w:left w:val="none" w:sz="0" w:space="0" w:color="auto"/>
        <w:bottom w:val="none" w:sz="0" w:space="0" w:color="auto"/>
        <w:right w:val="none" w:sz="0" w:space="0" w:color="auto"/>
      </w:divBdr>
    </w:div>
    <w:div w:id="159737130">
      <w:bodyDiv w:val="1"/>
      <w:marLeft w:val="0"/>
      <w:marRight w:val="0"/>
      <w:marTop w:val="0"/>
      <w:marBottom w:val="0"/>
      <w:divBdr>
        <w:top w:val="none" w:sz="0" w:space="0" w:color="auto"/>
        <w:left w:val="none" w:sz="0" w:space="0" w:color="auto"/>
        <w:bottom w:val="none" w:sz="0" w:space="0" w:color="auto"/>
        <w:right w:val="none" w:sz="0" w:space="0" w:color="auto"/>
      </w:divBdr>
    </w:div>
    <w:div w:id="384447879">
      <w:bodyDiv w:val="1"/>
      <w:marLeft w:val="0"/>
      <w:marRight w:val="0"/>
      <w:marTop w:val="0"/>
      <w:marBottom w:val="0"/>
      <w:divBdr>
        <w:top w:val="none" w:sz="0" w:space="0" w:color="auto"/>
        <w:left w:val="none" w:sz="0" w:space="0" w:color="auto"/>
        <w:bottom w:val="none" w:sz="0" w:space="0" w:color="auto"/>
        <w:right w:val="none" w:sz="0" w:space="0" w:color="auto"/>
      </w:divBdr>
    </w:div>
    <w:div w:id="606235127">
      <w:bodyDiv w:val="1"/>
      <w:marLeft w:val="0"/>
      <w:marRight w:val="0"/>
      <w:marTop w:val="0"/>
      <w:marBottom w:val="0"/>
      <w:divBdr>
        <w:top w:val="none" w:sz="0" w:space="0" w:color="auto"/>
        <w:left w:val="none" w:sz="0" w:space="0" w:color="auto"/>
        <w:bottom w:val="none" w:sz="0" w:space="0" w:color="auto"/>
        <w:right w:val="none" w:sz="0" w:space="0" w:color="auto"/>
      </w:divBdr>
    </w:div>
    <w:div w:id="1139301022">
      <w:bodyDiv w:val="1"/>
      <w:marLeft w:val="0"/>
      <w:marRight w:val="0"/>
      <w:marTop w:val="0"/>
      <w:marBottom w:val="0"/>
      <w:divBdr>
        <w:top w:val="none" w:sz="0" w:space="0" w:color="auto"/>
        <w:left w:val="none" w:sz="0" w:space="0" w:color="auto"/>
        <w:bottom w:val="none" w:sz="0" w:space="0" w:color="auto"/>
        <w:right w:val="none" w:sz="0" w:space="0" w:color="auto"/>
      </w:divBdr>
    </w:div>
    <w:div w:id="1767728128">
      <w:bodyDiv w:val="1"/>
      <w:marLeft w:val="0"/>
      <w:marRight w:val="0"/>
      <w:marTop w:val="0"/>
      <w:marBottom w:val="0"/>
      <w:divBdr>
        <w:top w:val="none" w:sz="0" w:space="0" w:color="auto"/>
        <w:left w:val="none" w:sz="0" w:space="0" w:color="auto"/>
        <w:bottom w:val="none" w:sz="0" w:space="0" w:color="auto"/>
        <w:right w:val="none" w:sz="0" w:space="0" w:color="auto"/>
      </w:divBdr>
    </w:div>
    <w:div w:id="2118869337">
      <w:bodyDiv w:val="1"/>
      <w:marLeft w:val="0"/>
      <w:marRight w:val="0"/>
      <w:marTop w:val="0"/>
      <w:marBottom w:val="0"/>
      <w:divBdr>
        <w:top w:val="none" w:sz="0" w:space="0" w:color="auto"/>
        <w:left w:val="none" w:sz="0" w:space="0" w:color="auto"/>
        <w:bottom w:val="none" w:sz="0" w:space="0" w:color="auto"/>
        <w:right w:val="none" w:sz="0" w:space="0" w:color="auto"/>
      </w:divBdr>
    </w:div>
    <w:div w:id="212692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barnet.moderngov.co.uk/ieListDocuments.aspx?CId=162&amp;MId=11603&amp;Ver=4"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yperlink" Target="https://barnet.moderngov.co.uk/documents/s88468/Appendix%20D%20-%20Barnet%20Local%20Plan%202021%20-2036%20280125%201-compressed.pdf"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59096ad9-8b60-446a-90b7-017dbb9421a3}" enabled="1" method="Standard" siteId="{3d234255-e20f-4205-88a5-9658a402999b}" removed="0"/>
  <clbl:label id="{ccdf8477-5183-4317-8e8b-f69ff0053fb7}" enabled="1" method="Standard" siteId="{1ba468b9-1414-4675-be4f-53c478ad47bb}" removed="0"/>
</clbl:labelList>
</file>

<file path=docProps/app.xml><?xml version="1.0" encoding="utf-8"?>
<Properties xmlns="http://schemas.openxmlformats.org/officeDocument/2006/extended-properties" xmlns:vt="http://schemas.openxmlformats.org/officeDocument/2006/docPropsVTypes">
  <Template>Normal</Template>
  <TotalTime>2</TotalTime>
  <Pages>32</Pages>
  <Words>1517</Words>
  <Characters>8650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Chamberlain, Graham</dc:creator>
  <cp:keywords/>
  <dc:description/>
  <cp:lastModifiedBy>Tina Faraji</cp:lastModifiedBy>
  <cp:revision>2</cp:revision>
  <dcterms:created xsi:type="dcterms:W3CDTF">2025-03-17T11:41:00Z</dcterms:created>
  <dcterms:modified xsi:type="dcterms:W3CDTF">2025-03-17T11:41:00Z</dcterms:modified>
</cp:coreProperties>
</file>