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4821" w14:textId="043DBB84" w:rsidR="00D8041C" w:rsidRPr="00892DE2" w:rsidRDefault="00CC6EDC">
      <w:pPr>
        <w:rPr>
          <w:rFonts w:ascii="Arial" w:hAnsi="Arial" w:cs="Arial"/>
          <w:b/>
        </w:rPr>
      </w:pPr>
      <w:r w:rsidRPr="00892DE2">
        <w:rPr>
          <w:rFonts w:ascii="Arial" w:hAnsi="Arial" w:cs="Arial"/>
          <w:b/>
        </w:rPr>
        <w:t xml:space="preserve">Consultation on Barnet’s Local </w:t>
      </w:r>
      <w:r w:rsidR="003F03A5" w:rsidRPr="00892DE2">
        <w:rPr>
          <w:rFonts w:ascii="Arial" w:hAnsi="Arial" w:cs="Arial"/>
          <w:b/>
        </w:rPr>
        <w:t xml:space="preserve">List of </w:t>
      </w:r>
      <w:r w:rsidRPr="00892DE2">
        <w:rPr>
          <w:rFonts w:ascii="Arial" w:hAnsi="Arial" w:cs="Arial"/>
          <w:b/>
        </w:rPr>
        <w:t>Requirements for the Validation of Planning Applications</w:t>
      </w:r>
      <w:r w:rsidR="00066C14">
        <w:rPr>
          <w:rFonts w:ascii="Arial" w:hAnsi="Arial" w:cs="Arial"/>
          <w:b/>
        </w:rPr>
        <w:t xml:space="preserve"> 2</w:t>
      </w:r>
      <w:r w:rsidR="002E04A7">
        <w:rPr>
          <w:rFonts w:ascii="Arial" w:hAnsi="Arial" w:cs="Arial"/>
          <w:b/>
        </w:rPr>
        <w:t>02</w:t>
      </w:r>
      <w:r w:rsidR="00FE0F6A">
        <w:rPr>
          <w:rFonts w:ascii="Arial" w:hAnsi="Arial" w:cs="Arial"/>
          <w:b/>
        </w:rPr>
        <w:t>5</w:t>
      </w:r>
    </w:p>
    <w:p w14:paraId="6EB0E36A" w14:textId="77777777" w:rsidR="00CC6EDC" w:rsidRPr="00892DE2" w:rsidRDefault="00CC6EDC" w:rsidP="00CC6EDC">
      <w:pPr>
        <w:pStyle w:val="Body"/>
        <w:tabs>
          <w:tab w:val="left" w:pos="720"/>
        </w:tabs>
        <w:spacing w:before="120" w:after="240"/>
        <w:rPr>
          <w:sz w:val="22"/>
          <w:szCs w:val="22"/>
        </w:rPr>
      </w:pPr>
      <w:r w:rsidRPr="00892DE2">
        <w:rPr>
          <w:sz w:val="22"/>
          <w:szCs w:val="22"/>
        </w:rPr>
        <w:t>Planning applications are submitted on a standard application form and applicants are required to submit information for the validation / assessment of their planning applications. Some of this information is a national requirement for all applications. Councils are also able to request more information for some applications, and these local requirements are known as a ‘local list’.</w:t>
      </w:r>
    </w:p>
    <w:p w14:paraId="13115A03" w14:textId="77777777" w:rsidR="00CC6EDC" w:rsidRPr="00892DE2" w:rsidRDefault="00CC6EDC" w:rsidP="00CC6EDC">
      <w:pPr>
        <w:pStyle w:val="Body"/>
        <w:tabs>
          <w:tab w:val="left" w:pos="720"/>
        </w:tabs>
        <w:spacing w:before="120" w:after="240"/>
        <w:rPr>
          <w:sz w:val="22"/>
          <w:szCs w:val="22"/>
        </w:rPr>
      </w:pPr>
      <w:r w:rsidRPr="00892DE2">
        <w:rPr>
          <w:sz w:val="22"/>
          <w:szCs w:val="22"/>
        </w:rPr>
        <w:t>The information you will need to submit will depend on the type of application you are making and the nature and scale of the development proposals.</w:t>
      </w:r>
    </w:p>
    <w:p w14:paraId="1BB6EC59" w14:textId="21868A33" w:rsidR="00CC6EDC" w:rsidRPr="00892DE2" w:rsidRDefault="00CC6EDC" w:rsidP="00CC6EDC">
      <w:pPr>
        <w:pStyle w:val="Body"/>
        <w:tabs>
          <w:tab w:val="left" w:pos="720"/>
        </w:tabs>
        <w:spacing w:before="120" w:after="240"/>
        <w:rPr>
          <w:sz w:val="22"/>
          <w:szCs w:val="22"/>
        </w:rPr>
      </w:pPr>
      <w:r w:rsidRPr="00892DE2">
        <w:rPr>
          <w:sz w:val="22"/>
          <w:szCs w:val="22"/>
        </w:rPr>
        <w:t>Barnet has reviewed its current local list</w:t>
      </w:r>
      <w:r w:rsidR="00FB39F6">
        <w:rPr>
          <w:sz w:val="22"/>
          <w:szCs w:val="22"/>
        </w:rPr>
        <w:t>.</w:t>
      </w:r>
      <w:r w:rsidRPr="00892DE2">
        <w:rPr>
          <w:sz w:val="22"/>
          <w:szCs w:val="22"/>
        </w:rPr>
        <w:t xml:space="preserve">  </w:t>
      </w:r>
    </w:p>
    <w:p w14:paraId="5395E234" w14:textId="3295D5AC" w:rsidR="00525FEF" w:rsidRDefault="00CC6EDC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 w:rsidRPr="00892DE2">
        <w:rPr>
          <w:sz w:val="22"/>
          <w:szCs w:val="22"/>
        </w:rPr>
        <w:t xml:space="preserve">We have reviewed the Barnet </w:t>
      </w:r>
      <w:r w:rsidR="00794B2C">
        <w:rPr>
          <w:sz w:val="22"/>
          <w:szCs w:val="22"/>
        </w:rPr>
        <w:t xml:space="preserve">national and </w:t>
      </w:r>
      <w:r w:rsidRPr="00892DE2">
        <w:rPr>
          <w:sz w:val="22"/>
          <w:szCs w:val="22"/>
        </w:rPr>
        <w:t>local information requirements in light of</w:t>
      </w:r>
      <w:r w:rsidR="00525FEF">
        <w:rPr>
          <w:sz w:val="22"/>
          <w:szCs w:val="22"/>
        </w:rPr>
        <w:t>:</w:t>
      </w:r>
    </w:p>
    <w:p w14:paraId="3813D6DB" w14:textId="77777777" w:rsidR="00525FEF" w:rsidRDefault="00CC6EDC" w:rsidP="00525FEF">
      <w:pPr>
        <w:pStyle w:val="Body"/>
        <w:numPr>
          <w:ilvl w:val="0"/>
          <w:numId w:val="8"/>
        </w:numPr>
        <w:tabs>
          <w:tab w:val="left" w:pos="720"/>
        </w:tabs>
        <w:spacing w:before="240" w:after="240"/>
        <w:rPr>
          <w:sz w:val="22"/>
          <w:szCs w:val="22"/>
        </w:rPr>
      </w:pPr>
      <w:r w:rsidRPr="00892DE2">
        <w:rPr>
          <w:sz w:val="22"/>
          <w:szCs w:val="22"/>
        </w:rPr>
        <w:t xml:space="preserve"> changes introduced by the government</w:t>
      </w:r>
    </w:p>
    <w:p w14:paraId="6C2673F6" w14:textId="02990F4F" w:rsidR="00525FEF" w:rsidRDefault="00CC6EDC" w:rsidP="00525FEF">
      <w:pPr>
        <w:pStyle w:val="Body"/>
        <w:numPr>
          <w:ilvl w:val="0"/>
          <w:numId w:val="8"/>
        </w:numPr>
        <w:tabs>
          <w:tab w:val="left" w:pos="720"/>
        </w:tabs>
        <w:spacing w:before="240" w:after="240"/>
        <w:rPr>
          <w:sz w:val="22"/>
          <w:szCs w:val="22"/>
        </w:rPr>
      </w:pPr>
      <w:r w:rsidRPr="00892DE2">
        <w:rPr>
          <w:sz w:val="22"/>
          <w:szCs w:val="22"/>
        </w:rPr>
        <w:t xml:space="preserve"> changes to local policies</w:t>
      </w:r>
      <w:r w:rsidR="00FB39F6">
        <w:rPr>
          <w:sz w:val="22"/>
          <w:szCs w:val="22"/>
        </w:rPr>
        <w:t xml:space="preserve"> including the 2021 London Plan</w:t>
      </w:r>
      <w:r w:rsidR="00516F1D">
        <w:rPr>
          <w:sz w:val="22"/>
          <w:szCs w:val="22"/>
        </w:rPr>
        <w:t xml:space="preserve"> and the Barnet Local plan 2025</w:t>
      </w:r>
    </w:p>
    <w:p w14:paraId="1A3B8D7F" w14:textId="77777777" w:rsidR="0043732C" w:rsidRDefault="00CC6EDC" w:rsidP="0043732C">
      <w:pPr>
        <w:pStyle w:val="Body"/>
        <w:numPr>
          <w:ilvl w:val="0"/>
          <w:numId w:val="8"/>
        </w:numPr>
        <w:tabs>
          <w:tab w:val="left" w:pos="720"/>
        </w:tabs>
        <w:spacing w:before="240" w:after="240"/>
        <w:rPr>
          <w:sz w:val="22"/>
          <w:szCs w:val="22"/>
        </w:rPr>
      </w:pPr>
      <w:r w:rsidRPr="0043732C">
        <w:rPr>
          <w:sz w:val="22"/>
          <w:szCs w:val="22"/>
        </w:rPr>
        <w:t>the requirements for different types of applicatio</w:t>
      </w:r>
      <w:r w:rsidR="0043732C" w:rsidRPr="0043732C">
        <w:rPr>
          <w:sz w:val="22"/>
          <w:szCs w:val="22"/>
        </w:rPr>
        <w:t>ns</w:t>
      </w:r>
      <w:r w:rsidR="0043732C">
        <w:rPr>
          <w:sz w:val="22"/>
          <w:szCs w:val="22"/>
        </w:rPr>
        <w:t xml:space="preserve"> to make sure that the information requested is necessary for a particular scale and type of development.</w:t>
      </w:r>
    </w:p>
    <w:p w14:paraId="79AFEE9D" w14:textId="77777777" w:rsidR="00CC6EDC" w:rsidRPr="0043732C" w:rsidRDefault="00CC6EDC" w:rsidP="0043732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 w:rsidRPr="0043732C">
        <w:rPr>
          <w:sz w:val="22"/>
          <w:szCs w:val="22"/>
        </w:rPr>
        <w:t>Each of the individual information requirements has also been reviewed and amended, where necessary, to reflect changes in policy / guidance since it was first adopted.</w:t>
      </w:r>
    </w:p>
    <w:p w14:paraId="6D62070D" w14:textId="2D8E9859" w:rsidR="00CC6EDC" w:rsidRDefault="0095501E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 w:rsidRPr="00892DE2">
        <w:rPr>
          <w:b/>
          <w:sz w:val="22"/>
          <w:szCs w:val="22"/>
          <w:u w:val="single"/>
        </w:rPr>
        <w:t xml:space="preserve">The </w:t>
      </w:r>
      <w:r w:rsidR="00D3421E">
        <w:rPr>
          <w:b/>
          <w:sz w:val="22"/>
          <w:szCs w:val="22"/>
          <w:u w:val="single"/>
        </w:rPr>
        <w:t>national</w:t>
      </w:r>
      <w:r w:rsidRPr="00892DE2">
        <w:rPr>
          <w:b/>
          <w:sz w:val="22"/>
          <w:szCs w:val="22"/>
          <w:u w:val="single"/>
        </w:rPr>
        <w:t xml:space="preserve"> and local policy document changes </w:t>
      </w:r>
      <w:r w:rsidR="00CC6EDC" w:rsidRPr="00892DE2">
        <w:rPr>
          <w:b/>
          <w:sz w:val="22"/>
          <w:szCs w:val="22"/>
          <w:u w:val="single"/>
        </w:rPr>
        <w:t>are as follows</w:t>
      </w:r>
      <w:r w:rsidR="00CC6EDC" w:rsidRPr="00892DE2">
        <w:rPr>
          <w:sz w:val="22"/>
          <w:szCs w:val="22"/>
        </w:rPr>
        <w:t>:</w:t>
      </w:r>
    </w:p>
    <w:p w14:paraId="47096A32" w14:textId="63A4C01C" w:rsidR="002E04A7" w:rsidRDefault="002E04A7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Updated National Planning Policy Framework 2023 and associated Planning Practice Guidance</w:t>
      </w:r>
    </w:p>
    <w:p w14:paraId="1851E78C" w14:textId="21F39EFC" w:rsidR="002E04A7" w:rsidRDefault="002E04A7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Updated London Plan 2021</w:t>
      </w:r>
    </w:p>
    <w:p w14:paraId="02156F06" w14:textId="3C841C21" w:rsidR="00FB39F6" w:rsidRDefault="00FB39F6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Barnet’s Local Plan </w:t>
      </w:r>
      <w:r w:rsidR="00516F1D">
        <w:rPr>
          <w:sz w:val="22"/>
          <w:szCs w:val="22"/>
        </w:rPr>
        <w:t>2025</w:t>
      </w:r>
    </w:p>
    <w:p w14:paraId="37E3049F" w14:textId="4DE3838A" w:rsidR="003F03A5" w:rsidRPr="00892DE2" w:rsidRDefault="00FB39F6" w:rsidP="00CC6EDC">
      <w:pPr>
        <w:pStyle w:val="Body"/>
        <w:tabs>
          <w:tab w:val="left" w:pos="720"/>
        </w:tabs>
        <w:spacing w:before="240" w:after="2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Propos</w:t>
      </w:r>
      <w:r w:rsidR="003F03A5" w:rsidRPr="00892DE2">
        <w:rPr>
          <w:b/>
          <w:sz w:val="22"/>
          <w:szCs w:val="22"/>
          <w:u w:val="single"/>
        </w:rPr>
        <w:t>ed amendments to the Local List</w:t>
      </w:r>
      <w:r w:rsidR="00FC2850" w:rsidRPr="00892DE2">
        <w:rPr>
          <w:sz w:val="22"/>
          <w:szCs w:val="22"/>
        </w:rPr>
        <w:t>:</w:t>
      </w:r>
    </w:p>
    <w:p w14:paraId="1B35068E" w14:textId="77777777" w:rsidR="005A26C5" w:rsidRDefault="005A26C5" w:rsidP="005A26C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 – Works to a dwelling house</w:t>
      </w:r>
    </w:p>
    <w:p w14:paraId="166D099D" w14:textId="77777777" w:rsidR="002E04A7" w:rsidRDefault="002E04A7" w:rsidP="005A26C5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151D2775" w14:textId="15891AD4" w:rsidR="002E04A7" w:rsidRDefault="00FB39F6" w:rsidP="00FB39F6">
      <w:pPr>
        <w:spacing w:after="0" w:line="240" w:lineRule="auto"/>
        <w:outlineLvl w:val="0"/>
      </w:pPr>
      <w:r>
        <w:t xml:space="preserve">Updates </w:t>
      </w:r>
      <w:r w:rsidR="002E04A7">
        <w:t xml:space="preserve">to Flood Risk Assessment </w:t>
      </w:r>
      <w:r w:rsidR="005A0AC8">
        <w:t>requirement</w:t>
      </w:r>
      <w:r w:rsidR="002E04A7">
        <w:t xml:space="preserve"> and addition of Fire Safety requirement</w:t>
      </w:r>
      <w:r>
        <w:t>. Amendments to text</w:t>
      </w:r>
    </w:p>
    <w:p w14:paraId="7EF54E41" w14:textId="5D372B37" w:rsidR="007712FD" w:rsidRPr="00892DE2" w:rsidRDefault="007712FD" w:rsidP="002E04A7">
      <w:pPr>
        <w:pStyle w:val="Body"/>
        <w:tabs>
          <w:tab w:val="left" w:pos="720"/>
        </w:tabs>
        <w:spacing w:before="240" w:after="240"/>
        <w:rPr>
          <w:b/>
          <w:u w:val="single"/>
        </w:rPr>
      </w:pPr>
      <w:r w:rsidRPr="00892DE2">
        <w:rPr>
          <w:b/>
          <w:u w:val="single"/>
        </w:rPr>
        <w:t>Validation Checklist</w:t>
      </w:r>
      <w:r w:rsidR="00FB39F6">
        <w:rPr>
          <w:b/>
          <w:u w:val="single"/>
        </w:rPr>
        <w:t>s</w:t>
      </w:r>
      <w:r w:rsidRPr="00892DE2">
        <w:rPr>
          <w:b/>
          <w:u w:val="single"/>
        </w:rPr>
        <w:t xml:space="preserve"> 2A – Major Non-Residential </w:t>
      </w:r>
      <w:r w:rsidR="00FB39F6">
        <w:rPr>
          <w:b/>
          <w:u w:val="single"/>
        </w:rPr>
        <w:t xml:space="preserve">and 2C – Major Residential </w:t>
      </w:r>
      <w:r w:rsidRPr="00892DE2">
        <w:rPr>
          <w:b/>
          <w:u w:val="single"/>
        </w:rPr>
        <w:t>Development</w:t>
      </w:r>
    </w:p>
    <w:p w14:paraId="5190B01A" w14:textId="72651CEA" w:rsidR="002E04A7" w:rsidRDefault="00DD3080" w:rsidP="006373E3">
      <w:pPr>
        <w:pStyle w:val="Default"/>
        <w:rPr>
          <w:sz w:val="22"/>
          <w:szCs w:val="22"/>
        </w:rPr>
      </w:pPr>
      <w:bookmarkStart w:id="0" w:name="_Hlk150793343"/>
      <w:bookmarkStart w:id="1" w:name="_Hlk179817561"/>
      <w:r>
        <w:rPr>
          <w:sz w:val="22"/>
          <w:szCs w:val="22"/>
        </w:rPr>
        <w:t>Amendments</w:t>
      </w:r>
      <w:r w:rsidR="002E04A7">
        <w:rPr>
          <w:sz w:val="22"/>
          <w:szCs w:val="22"/>
        </w:rPr>
        <w:t xml:space="preserve"> to </w:t>
      </w:r>
      <w:bookmarkEnd w:id="0"/>
      <w:r w:rsidR="00FB39F6">
        <w:rPr>
          <w:sz w:val="22"/>
          <w:szCs w:val="22"/>
        </w:rPr>
        <w:t xml:space="preserve">text and </w:t>
      </w:r>
      <w:r w:rsidR="002E04A7">
        <w:rPr>
          <w:sz w:val="22"/>
          <w:szCs w:val="22"/>
        </w:rPr>
        <w:t xml:space="preserve">Introduction of </w:t>
      </w:r>
      <w:r w:rsidR="005A0AC8">
        <w:rPr>
          <w:sz w:val="22"/>
          <w:szCs w:val="22"/>
        </w:rPr>
        <w:t>requirements in relation to</w:t>
      </w:r>
      <w:r w:rsidR="002E04A7">
        <w:rPr>
          <w:sz w:val="22"/>
          <w:szCs w:val="22"/>
        </w:rPr>
        <w:t>:</w:t>
      </w:r>
    </w:p>
    <w:p w14:paraId="59A7BC26" w14:textId="77777777" w:rsidR="005A0AC8" w:rsidRDefault="005A0AC8" w:rsidP="006373E3">
      <w:pPr>
        <w:pStyle w:val="Default"/>
        <w:rPr>
          <w:sz w:val="22"/>
          <w:szCs w:val="22"/>
        </w:rPr>
      </w:pPr>
    </w:p>
    <w:p w14:paraId="45636D8A" w14:textId="449DA4C5" w:rsidR="002E04A7" w:rsidRDefault="005A0AC8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bookmarkStart w:id="2" w:name="_Hlk179818140"/>
      <w:r>
        <w:rPr>
          <w:sz w:val="22"/>
          <w:szCs w:val="22"/>
        </w:rPr>
        <w:t>Fire Safety</w:t>
      </w:r>
    </w:p>
    <w:p w14:paraId="1C6FE41E" w14:textId="59EE90E9" w:rsidR="00FB39F6" w:rsidRDefault="00FB39F6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Biodiversity Net Gain</w:t>
      </w:r>
    </w:p>
    <w:p w14:paraId="79672B08" w14:textId="62F5DD1F" w:rsidR="005A0AC8" w:rsidRDefault="005A0AC8" w:rsidP="005A0AC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Whole life Cycle Carbon Assessment</w:t>
      </w:r>
    </w:p>
    <w:p w14:paraId="63724A9C" w14:textId="7CC72BF0" w:rsidR="002E04A7" w:rsidRDefault="002E04A7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Structural Methodology </w:t>
      </w:r>
      <w:proofErr w:type="gramStart"/>
      <w:r>
        <w:rPr>
          <w:sz w:val="22"/>
          <w:szCs w:val="22"/>
        </w:rPr>
        <w:t>Statement</w:t>
      </w:r>
      <w:r w:rsidR="005A0AC8">
        <w:rPr>
          <w:sz w:val="22"/>
          <w:szCs w:val="22"/>
        </w:rPr>
        <w:t xml:space="preserve"> </w:t>
      </w:r>
      <w:r w:rsidR="00DD3080">
        <w:rPr>
          <w:sz w:val="22"/>
          <w:szCs w:val="22"/>
        </w:rPr>
        <w:t>?????</w:t>
      </w:r>
      <w:proofErr w:type="gramEnd"/>
    </w:p>
    <w:p w14:paraId="1740DD7A" w14:textId="69CE4B02" w:rsidR="00FC0DAC" w:rsidRDefault="00FC0DAC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Odour Assessment</w:t>
      </w:r>
    </w:p>
    <w:p w14:paraId="0374415D" w14:textId="7673D3C6" w:rsidR="00FC0DAC" w:rsidRDefault="00FC0DAC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Delivery and Servicing Plan</w:t>
      </w:r>
    </w:p>
    <w:p w14:paraId="4482B1C0" w14:textId="3C62612C" w:rsidR="005A0AC8" w:rsidRDefault="002E04A7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BREEAM Preassessmen</w:t>
      </w:r>
      <w:r w:rsidR="005A0AC8">
        <w:rPr>
          <w:sz w:val="22"/>
          <w:szCs w:val="22"/>
        </w:rPr>
        <w:t>t</w:t>
      </w:r>
      <w:r w:rsidR="00FB39F6">
        <w:rPr>
          <w:sz w:val="22"/>
          <w:szCs w:val="22"/>
        </w:rPr>
        <w:t xml:space="preserve"> (non-residential)</w:t>
      </w:r>
    </w:p>
    <w:p w14:paraId="32F78242" w14:textId="07EC4F44" w:rsidR="002E04A7" w:rsidRDefault="002E04A7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Circular Economy Statement</w:t>
      </w:r>
    </w:p>
    <w:p w14:paraId="0ED286EC" w14:textId="2908533D" w:rsidR="002E04A7" w:rsidRDefault="009B3837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FB39F6">
        <w:rPr>
          <w:sz w:val="22"/>
          <w:szCs w:val="22"/>
        </w:rPr>
        <w:t>all Buildings Statement</w:t>
      </w:r>
    </w:p>
    <w:p w14:paraId="3C1A5AA1" w14:textId="160A91C6" w:rsidR="00FB39F6" w:rsidRDefault="00FB39F6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Inclusive Design statement</w:t>
      </w:r>
    </w:p>
    <w:p w14:paraId="0E0AC26C" w14:textId="36DBB865" w:rsidR="00FB39F6" w:rsidRDefault="00FB39F6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3D Modelling</w:t>
      </w:r>
    </w:p>
    <w:p w14:paraId="505AF44F" w14:textId="63BE4A57" w:rsidR="00516F1D" w:rsidRDefault="00516F1D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VuCity</w:t>
      </w:r>
      <w:proofErr w:type="spellEnd"/>
    </w:p>
    <w:p w14:paraId="7535D284" w14:textId="2ABBE881" w:rsidR="00FB39F6" w:rsidRDefault="00FB39F6" w:rsidP="002E04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Health Impact Assessment</w:t>
      </w:r>
      <w:bookmarkEnd w:id="2"/>
    </w:p>
    <w:bookmarkEnd w:id="1"/>
    <w:p w14:paraId="37DF0171" w14:textId="77777777" w:rsidR="009B3837" w:rsidRPr="00892DE2" w:rsidRDefault="009B3837" w:rsidP="009B3837">
      <w:pPr>
        <w:pStyle w:val="Default"/>
        <w:ind w:left="720"/>
        <w:rPr>
          <w:sz w:val="22"/>
          <w:szCs w:val="22"/>
        </w:rPr>
      </w:pPr>
    </w:p>
    <w:p w14:paraId="06E7A711" w14:textId="139184FD" w:rsidR="007712FD" w:rsidRPr="00892DE2" w:rsidRDefault="007712FD" w:rsidP="007712FD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</w:t>
      </w:r>
      <w:r w:rsidR="00FB39F6">
        <w:rPr>
          <w:rFonts w:ascii="Arial" w:eastAsia="Times New Roman" w:hAnsi="Arial" w:cs="Arial"/>
          <w:b/>
          <w:u w:val="single"/>
          <w:lang w:eastAsia="en-GB"/>
        </w:rPr>
        <w:t>s</w:t>
      </w:r>
      <w:r w:rsidRPr="00892DE2">
        <w:rPr>
          <w:rFonts w:ascii="Arial" w:eastAsia="Times New Roman" w:hAnsi="Arial" w:cs="Arial"/>
          <w:b/>
          <w:u w:val="single"/>
          <w:lang w:eastAsia="en-GB"/>
        </w:rPr>
        <w:t xml:space="preserve"> 2B – Minor Non-Residential Development</w:t>
      </w:r>
      <w:r w:rsidR="00FB39F6">
        <w:rPr>
          <w:rFonts w:ascii="Arial" w:eastAsia="Times New Roman" w:hAnsi="Arial" w:cs="Arial"/>
          <w:b/>
          <w:u w:val="single"/>
          <w:lang w:eastAsia="en-GB"/>
        </w:rPr>
        <w:t xml:space="preserve"> and 2D - Minor Residential Development</w:t>
      </w:r>
    </w:p>
    <w:p w14:paraId="0000D899" w14:textId="77777777" w:rsidR="007712FD" w:rsidRPr="00892DE2" w:rsidRDefault="007712FD" w:rsidP="007712FD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17DB1C29" w14:textId="5B78031F" w:rsidR="00FB39F6" w:rsidRDefault="00DD3080" w:rsidP="00FB39F6">
      <w:pPr>
        <w:pStyle w:val="Default"/>
        <w:rPr>
          <w:sz w:val="22"/>
          <w:szCs w:val="22"/>
        </w:rPr>
      </w:pPr>
      <w:bookmarkStart w:id="3" w:name="_Hlk179818108"/>
      <w:r>
        <w:rPr>
          <w:sz w:val="22"/>
          <w:szCs w:val="22"/>
        </w:rPr>
        <w:t>Amendments</w:t>
      </w:r>
      <w:r w:rsidR="00FB39F6">
        <w:rPr>
          <w:sz w:val="22"/>
          <w:szCs w:val="22"/>
        </w:rPr>
        <w:t xml:space="preserve"> to text and Introduction of requirements in relation to:</w:t>
      </w:r>
    </w:p>
    <w:p w14:paraId="4BD41E12" w14:textId="77777777" w:rsidR="00FB39F6" w:rsidRDefault="00FB39F6" w:rsidP="00FB39F6">
      <w:pPr>
        <w:pStyle w:val="Default"/>
        <w:rPr>
          <w:sz w:val="22"/>
          <w:szCs w:val="22"/>
        </w:rPr>
      </w:pPr>
    </w:p>
    <w:p w14:paraId="239275D4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Fire Safety</w:t>
      </w:r>
    </w:p>
    <w:p w14:paraId="44BEFEF6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Biodiversity Net Gain</w:t>
      </w:r>
    </w:p>
    <w:p w14:paraId="0FA5F62D" w14:textId="702DB3F6" w:rsidR="00DD3080" w:rsidRDefault="00DD3080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Sustainability Statement</w:t>
      </w:r>
    </w:p>
    <w:p w14:paraId="5B0EA8D2" w14:textId="1D2163F9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Structural Methodology </w:t>
      </w:r>
      <w:proofErr w:type="gramStart"/>
      <w:r>
        <w:rPr>
          <w:sz w:val="22"/>
          <w:szCs w:val="22"/>
        </w:rPr>
        <w:t xml:space="preserve">Statement </w:t>
      </w:r>
      <w:r w:rsidR="00DD3080">
        <w:rPr>
          <w:sz w:val="22"/>
          <w:szCs w:val="22"/>
        </w:rPr>
        <w:t>????</w:t>
      </w:r>
      <w:proofErr w:type="gramEnd"/>
    </w:p>
    <w:p w14:paraId="5C6F6A03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Odour Assessment</w:t>
      </w:r>
    </w:p>
    <w:p w14:paraId="3942DA3E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Delivery and Servicing Plan</w:t>
      </w:r>
    </w:p>
    <w:p w14:paraId="54BB5E9B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BREEAM Preassessment (non-residential)</w:t>
      </w:r>
    </w:p>
    <w:p w14:paraId="4EC009B8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Inclusive Design statement</w:t>
      </w:r>
    </w:p>
    <w:p w14:paraId="4E5DF4CF" w14:textId="77777777" w:rsidR="00FB39F6" w:rsidRDefault="00FB39F6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Health Impact Assessment</w:t>
      </w:r>
    </w:p>
    <w:p w14:paraId="41B77F8B" w14:textId="3CC2184A" w:rsidR="00DD3080" w:rsidRDefault="00DD3080" w:rsidP="00FB39F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Heat Risk Assessment</w:t>
      </w:r>
    </w:p>
    <w:bookmarkEnd w:id="3"/>
    <w:p w14:paraId="502E7EC6" w14:textId="77777777" w:rsidR="005F3AD1" w:rsidRDefault="005F3AD1" w:rsidP="007712FD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3CC5683A" w14:textId="77777777" w:rsidR="00FB39F6" w:rsidRDefault="00FB39F6" w:rsidP="007712FD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319EA24F" w14:textId="77777777" w:rsidR="00FB39F6" w:rsidRPr="00892DE2" w:rsidRDefault="00FB39F6" w:rsidP="007712FD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60E739E3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A4A597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3 – Outline Applications</w:t>
      </w:r>
    </w:p>
    <w:p w14:paraId="44714974" w14:textId="77777777" w:rsidR="00DF636E" w:rsidRDefault="00DF636E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30CBF0C0" w14:textId="1353A0C2" w:rsidR="00DD3080" w:rsidRDefault="00DD3080" w:rsidP="00DD30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Amendments to text and Introduction of requirements in relation to:</w:t>
      </w:r>
    </w:p>
    <w:p w14:paraId="1ADFD25E" w14:textId="77777777" w:rsidR="00DD3080" w:rsidRDefault="00DD3080" w:rsidP="00DD3080">
      <w:pPr>
        <w:pStyle w:val="Default"/>
        <w:rPr>
          <w:sz w:val="22"/>
          <w:szCs w:val="22"/>
        </w:rPr>
      </w:pPr>
    </w:p>
    <w:p w14:paraId="7DF7C9AC" w14:textId="737BE8DE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Fire Safety</w:t>
      </w:r>
    </w:p>
    <w:p w14:paraId="2600BD0A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Biodiversity Net Gain</w:t>
      </w:r>
    </w:p>
    <w:p w14:paraId="0560F9EF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Whole life Cycle Carbon Assessment</w:t>
      </w:r>
    </w:p>
    <w:p w14:paraId="7460FC5F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Structural Methodology </w:t>
      </w:r>
      <w:proofErr w:type="gramStart"/>
      <w:r>
        <w:rPr>
          <w:sz w:val="22"/>
          <w:szCs w:val="22"/>
        </w:rPr>
        <w:t>Statement ?????</w:t>
      </w:r>
      <w:proofErr w:type="gramEnd"/>
    </w:p>
    <w:p w14:paraId="47BEAB58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Odour Assessment</w:t>
      </w:r>
    </w:p>
    <w:p w14:paraId="78C018EB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Delivery and Servicing Plan</w:t>
      </w:r>
    </w:p>
    <w:p w14:paraId="7C88FA49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BREEAM Preassessment (non-residential)</w:t>
      </w:r>
    </w:p>
    <w:p w14:paraId="2DF6B9BB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Circular Economy Statement</w:t>
      </w:r>
    </w:p>
    <w:p w14:paraId="6D401478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Tall Buildings Statement</w:t>
      </w:r>
    </w:p>
    <w:p w14:paraId="4E5E421E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Inclusive Design statement</w:t>
      </w:r>
    </w:p>
    <w:p w14:paraId="111B62ED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3D Modelling</w:t>
      </w:r>
    </w:p>
    <w:p w14:paraId="179617BF" w14:textId="62AED265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Health Impact Assessment</w:t>
      </w:r>
    </w:p>
    <w:p w14:paraId="1CA7D57D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Sustainability Statement</w:t>
      </w:r>
    </w:p>
    <w:p w14:paraId="063C0408" w14:textId="77777777" w:rsidR="00DD3080" w:rsidRDefault="00DD3080" w:rsidP="00DD308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Inclusive Design statement</w:t>
      </w:r>
    </w:p>
    <w:p w14:paraId="5AA2AD9B" w14:textId="77777777" w:rsidR="00DD3080" w:rsidRPr="00892DE2" w:rsidRDefault="00DD308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08DEB4FB" w14:textId="77777777" w:rsidR="00FC2850" w:rsidRPr="00892DE2" w:rsidRDefault="00FC2850" w:rsidP="00FC285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62D1C272" w14:textId="77777777" w:rsidR="00FC2850" w:rsidRPr="00892DE2" w:rsidRDefault="00FC2850" w:rsidP="00FC2850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 w:rsidRPr="00892DE2">
        <w:rPr>
          <w:rFonts w:ascii="Arial" w:hAnsi="Arial" w:cs="Arial"/>
          <w:b/>
          <w:u w:val="single"/>
        </w:rPr>
        <w:t>Validation Checklist 4 – Relevant Demolition in a Conservation</w:t>
      </w:r>
    </w:p>
    <w:p w14:paraId="241D7146" w14:textId="77777777" w:rsidR="00FC2850" w:rsidRPr="00892DE2" w:rsidRDefault="00FC2850" w:rsidP="00FC285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188F4673" w14:textId="77777777" w:rsidR="00DF636E" w:rsidRPr="00892DE2" w:rsidRDefault="00DF636E" w:rsidP="00DF636E">
      <w:pPr>
        <w:spacing w:after="0" w:line="240" w:lineRule="auto"/>
        <w:outlineLvl w:val="0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>No changes proposed.</w:t>
      </w:r>
    </w:p>
    <w:p w14:paraId="4B8E7036" w14:textId="77777777" w:rsidR="00DF636E" w:rsidRPr="00892DE2" w:rsidRDefault="00DF636E" w:rsidP="00FC285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32739791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5 – Approval of Reserved Matters</w:t>
      </w:r>
    </w:p>
    <w:p w14:paraId="178A6840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378CF7C8" w14:textId="1578BD2C" w:rsidR="000235C7" w:rsidRDefault="00DD3080" w:rsidP="00DD30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Amendments to text</w:t>
      </w:r>
    </w:p>
    <w:p w14:paraId="693227BF" w14:textId="77777777" w:rsidR="00C13E39" w:rsidRPr="00892DE2" w:rsidRDefault="00C13E39" w:rsidP="00C13E39">
      <w:pPr>
        <w:spacing w:after="0" w:line="240" w:lineRule="auto"/>
        <w:outlineLvl w:val="0"/>
        <w:rPr>
          <w:rFonts w:ascii="Arial" w:eastAsia="Times New Roman" w:hAnsi="Arial" w:cs="Arial"/>
          <w:lang w:eastAsia="en-GB"/>
        </w:rPr>
      </w:pPr>
    </w:p>
    <w:p w14:paraId="442BAF17" w14:textId="77777777" w:rsidR="00002763" w:rsidRPr="00892DE2" w:rsidRDefault="00002763" w:rsidP="00C13E39">
      <w:pPr>
        <w:pStyle w:val="Default"/>
        <w:rPr>
          <w:bCs/>
          <w:sz w:val="22"/>
          <w:szCs w:val="22"/>
          <w:u w:val="single"/>
        </w:rPr>
      </w:pPr>
    </w:p>
    <w:p w14:paraId="61B57C22" w14:textId="77777777" w:rsidR="00C13E39" w:rsidRPr="00892DE2" w:rsidRDefault="00C13E39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0A68084F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6</w:t>
      </w:r>
      <w:r w:rsidR="00284F47" w:rsidRPr="00892DE2">
        <w:rPr>
          <w:rFonts w:ascii="Arial" w:eastAsia="Times New Roman" w:hAnsi="Arial" w:cs="Arial"/>
          <w:b/>
          <w:u w:val="single"/>
          <w:lang w:eastAsia="en-GB"/>
        </w:rPr>
        <w:t>A</w:t>
      </w:r>
      <w:r w:rsidRPr="00892DE2">
        <w:rPr>
          <w:rFonts w:ascii="Arial" w:eastAsia="Times New Roman" w:hAnsi="Arial" w:cs="Arial"/>
          <w:b/>
          <w:u w:val="single"/>
          <w:lang w:eastAsia="en-GB"/>
        </w:rPr>
        <w:t xml:space="preserve"> – Listed Building Consent</w:t>
      </w:r>
    </w:p>
    <w:p w14:paraId="54137E03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AD62597" w14:textId="77777777" w:rsidR="003C55DD" w:rsidRPr="00892DE2" w:rsidRDefault="003C55DD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 xml:space="preserve">No </w:t>
      </w:r>
      <w:r w:rsidR="00DF636E" w:rsidRPr="00892DE2">
        <w:rPr>
          <w:rFonts w:ascii="Arial" w:eastAsia="Times New Roman" w:hAnsi="Arial" w:cs="Arial"/>
          <w:lang w:eastAsia="en-GB"/>
        </w:rPr>
        <w:t>changes proposed.</w:t>
      </w:r>
    </w:p>
    <w:p w14:paraId="546CC5EE" w14:textId="77777777" w:rsidR="003C55DD" w:rsidRPr="00892DE2" w:rsidRDefault="003C55DD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F21E84" w14:textId="1D9C4761" w:rsidR="003C55DD" w:rsidRPr="00892DE2" w:rsidRDefault="003C55DD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6</w:t>
      </w:r>
      <w:r w:rsidR="00284F47" w:rsidRPr="00892DE2">
        <w:rPr>
          <w:rFonts w:ascii="Arial" w:eastAsia="Times New Roman" w:hAnsi="Arial" w:cs="Arial"/>
          <w:b/>
          <w:u w:val="single"/>
          <w:lang w:eastAsia="en-GB"/>
        </w:rPr>
        <w:t>B</w:t>
      </w:r>
      <w:r w:rsidRPr="00892DE2">
        <w:rPr>
          <w:rFonts w:ascii="Arial" w:eastAsia="Times New Roman" w:hAnsi="Arial" w:cs="Arial"/>
          <w:b/>
          <w:u w:val="single"/>
          <w:lang w:eastAsia="en-GB"/>
        </w:rPr>
        <w:t xml:space="preserve"> – Certificate of Lawfulness of Proposed Works to a Listed Building</w:t>
      </w:r>
    </w:p>
    <w:p w14:paraId="42898CBD" w14:textId="77777777" w:rsidR="00CD3194" w:rsidRPr="00892DE2" w:rsidRDefault="00CD3194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1C3B6F56" w14:textId="53ED02A8" w:rsidR="003C55DD" w:rsidRPr="00892DE2" w:rsidRDefault="00982A22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 changes proposed</w:t>
      </w:r>
    </w:p>
    <w:p w14:paraId="2F2AEF90" w14:textId="77777777" w:rsidR="00CD3194" w:rsidRPr="00892DE2" w:rsidRDefault="00CD3194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1D353F6E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7 - Advertisements</w:t>
      </w:r>
    </w:p>
    <w:p w14:paraId="1ECF29D1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0C83FC03" w14:textId="77777777" w:rsidR="00DF636E" w:rsidRPr="00892DE2" w:rsidRDefault="00DF636E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 xml:space="preserve">No changes </w:t>
      </w:r>
      <w:r w:rsidR="00250F62" w:rsidRPr="00892DE2">
        <w:rPr>
          <w:rFonts w:ascii="Arial" w:eastAsia="Times New Roman" w:hAnsi="Arial" w:cs="Arial"/>
          <w:lang w:eastAsia="en-GB"/>
        </w:rPr>
        <w:t>proposed.</w:t>
      </w:r>
    </w:p>
    <w:p w14:paraId="3E67C4B3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2DF1D70D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8 – Lawful Development</w:t>
      </w:r>
    </w:p>
    <w:p w14:paraId="31D3E743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295BD181" w14:textId="2D0D8030" w:rsidR="00250F62" w:rsidRPr="00892DE2" w:rsidRDefault="00982A2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eastAsia="Times New Roman" w:hAnsi="Arial" w:cs="Arial"/>
          <w:lang w:eastAsia="en-GB"/>
        </w:rPr>
        <w:t>Amendment to requirement for drawings to be annotated (householder developments)</w:t>
      </w:r>
    </w:p>
    <w:p w14:paraId="42810560" w14:textId="77777777" w:rsidR="003C55DD" w:rsidRPr="00892DE2" w:rsidRDefault="003C55DD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6AB80099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9 – Removal or Variation of a Condition</w:t>
      </w:r>
    </w:p>
    <w:p w14:paraId="2FFBEDC9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5726A4B0" w14:textId="69E04B9A" w:rsidR="00034CC1" w:rsidRPr="00982A22" w:rsidRDefault="000754E2" w:rsidP="00FC2850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Amendment to include reference to Fire Safety documents</w:t>
      </w:r>
    </w:p>
    <w:p w14:paraId="3E827E86" w14:textId="77777777" w:rsidR="00982A22" w:rsidRPr="00892DE2" w:rsidRDefault="00982A2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0088E89B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10 – Approval of Conditions</w:t>
      </w:r>
    </w:p>
    <w:p w14:paraId="1F502EAB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4559EC94" w14:textId="4788156D" w:rsidR="00276563" w:rsidRPr="00982A22" w:rsidRDefault="00982A22" w:rsidP="00FC2850">
      <w:pPr>
        <w:spacing w:after="0" w:line="240" w:lineRule="auto"/>
        <w:outlineLvl w:val="0"/>
        <w:rPr>
          <w:rFonts w:ascii="Arial" w:eastAsia="Times New Roman" w:hAnsi="Arial" w:cs="Arial"/>
          <w:bCs/>
          <w:lang w:eastAsia="en-GB"/>
        </w:rPr>
      </w:pPr>
      <w:r w:rsidRPr="00982A22">
        <w:rPr>
          <w:rFonts w:ascii="Arial" w:eastAsia="Times New Roman" w:hAnsi="Arial" w:cs="Arial"/>
          <w:bCs/>
          <w:lang w:eastAsia="en-GB"/>
        </w:rPr>
        <w:t>No changes proposed</w:t>
      </w:r>
    </w:p>
    <w:p w14:paraId="17B1B75A" w14:textId="77777777" w:rsidR="00982A22" w:rsidRPr="00892DE2" w:rsidRDefault="00982A22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25D5C960" w14:textId="77777777" w:rsidR="00FC2850" w:rsidRPr="00892DE2" w:rsidRDefault="00FC2850" w:rsidP="00FC2850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11 – Non-material Amendments</w:t>
      </w:r>
    </w:p>
    <w:p w14:paraId="159B3906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7EE76A27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>No changes proposed.</w:t>
      </w:r>
    </w:p>
    <w:p w14:paraId="0EE0453E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4CCD24BA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12 - Telecommunications</w:t>
      </w:r>
    </w:p>
    <w:p w14:paraId="7506DF2A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3AC482B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>No changes proposed.</w:t>
      </w:r>
    </w:p>
    <w:p w14:paraId="2359617B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36FD6694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13 – Prior Notification for Demolition</w:t>
      </w:r>
    </w:p>
    <w:p w14:paraId="32550CC4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3D77C3F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>No changes proposed.</w:t>
      </w:r>
    </w:p>
    <w:p w14:paraId="7CC62379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584BC7B3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14 – Agricultural buildings</w:t>
      </w:r>
    </w:p>
    <w:p w14:paraId="6E3909D9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1D3BB249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92DE2">
        <w:rPr>
          <w:rFonts w:ascii="Arial" w:eastAsia="Times New Roman" w:hAnsi="Arial" w:cs="Arial"/>
          <w:lang w:eastAsia="en-GB"/>
        </w:rPr>
        <w:t>No changes proposed.</w:t>
      </w:r>
    </w:p>
    <w:p w14:paraId="16335617" w14:textId="77777777" w:rsidR="00250F62" w:rsidRPr="00892DE2" w:rsidRDefault="00250F62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4A7A7357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15 – Larger Home Extensions</w:t>
      </w:r>
    </w:p>
    <w:p w14:paraId="56A7B947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4CAE047F" w14:textId="5D561A11" w:rsidR="0035190E" w:rsidRPr="00982A22" w:rsidRDefault="00982A22" w:rsidP="00982A2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82A22">
        <w:rPr>
          <w:rFonts w:ascii="Arial" w:eastAsia="Times New Roman" w:hAnsi="Arial" w:cs="Arial"/>
          <w:lang w:eastAsia="en-GB"/>
        </w:rPr>
        <w:t xml:space="preserve">No changes </w:t>
      </w:r>
    </w:p>
    <w:p w14:paraId="5B0166A5" w14:textId="77777777" w:rsidR="0035190E" w:rsidRPr="00892DE2" w:rsidRDefault="0035190E" w:rsidP="00FC2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FCBB9C2" w14:textId="77777777" w:rsidR="00FC2850" w:rsidRPr="00892DE2" w:rsidRDefault="00FC2850" w:rsidP="00FC2850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16 – Prior Approvals for Change of Use</w:t>
      </w:r>
    </w:p>
    <w:p w14:paraId="25A21DF2" w14:textId="77777777" w:rsidR="00FC2850" w:rsidRPr="00892DE2" w:rsidRDefault="00FC2850" w:rsidP="00FC285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b/>
          <w:color w:val="000000"/>
          <w:kern w:val="28"/>
          <w:lang w:eastAsia="en-GB"/>
        </w:rPr>
      </w:pPr>
    </w:p>
    <w:p w14:paraId="3A117C7D" w14:textId="03A210DE" w:rsidR="00CC6EDC" w:rsidRDefault="00982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Changes to reflect amended </w:t>
      </w:r>
      <w:r w:rsidR="00D3421E">
        <w:rPr>
          <w:rFonts w:ascii="Arial" w:hAnsi="Arial" w:cs="Arial"/>
        </w:rPr>
        <w:t>Town and Country Planning (Use Classes) Order 1987</w:t>
      </w:r>
      <w:r>
        <w:rPr>
          <w:rFonts w:ascii="Arial" w:hAnsi="Arial" w:cs="Arial"/>
        </w:rPr>
        <w:t xml:space="preserve"> and </w:t>
      </w:r>
      <w:r w:rsidR="00D3421E">
        <w:rPr>
          <w:rFonts w:ascii="Arial" w:hAnsi="Arial" w:cs="Arial"/>
        </w:rPr>
        <w:t>amended Town and Country Planning (General Permitted Development) (England) Order 2015</w:t>
      </w:r>
    </w:p>
    <w:p w14:paraId="2E728AF9" w14:textId="1F761015" w:rsidR="00982A22" w:rsidRPr="00892DE2" w:rsidRDefault="00982A22" w:rsidP="00982A22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lastRenderedPageBreak/>
        <w:t>Validation Checklist 1</w:t>
      </w:r>
      <w:r>
        <w:rPr>
          <w:rFonts w:ascii="Arial" w:eastAsia="Times New Roman" w:hAnsi="Arial" w:cs="Arial"/>
          <w:b/>
          <w:u w:val="single"/>
          <w:lang w:eastAsia="en-GB"/>
        </w:rPr>
        <w:t>7</w:t>
      </w:r>
      <w:r w:rsidRPr="00892DE2">
        <w:rPr>
          <w:rFonts w:ascii="Arial" w:eastAsia="Times New Roman" w:hAnsi="Arial" w:cs="Arial"/>
          <w:b/>
          <w:u w:val="single"/>
          <w:lang w:eastAsia="en-GB"/>
        </w:rPr>
        <w:t xml:space="preserve"> – Prior Approvals for C</w:t>
      </w:r>
      <w:r>
        <w:rPr>
          <w:rFonts w:ascii="Arial" w:eastAsia="Times New Roman" w:hAnsi="Arial" w:cs="Arial"/>
          <w:b/>
          <w:u w:val="single"/>
          <w:lang w:eastAsia="en-GB"/>
        </w:rPr>
        <w:t>onstruction of New Dwellinghouses</w:t>
      </w:r>
    </w:p>
    <w:p w14:paraId="33E9E13C" w14:textId="77777777" w:rsidR="00982A22" w:rsidRDefault="00982A22">
      <w:pPr>
        <w:rPr>
          <w:rFonts w:ascii="Arial" w:hAnsi="Arial" w:cs="Arial"/>
        </w:rPr>
      </w:pPr>
    </w:p>
    <w:p w14:paraId="571EC274" w14:textId="77777777" w:rsidR="00D3421E" w:rsidRDefault="00982A22" w:rsidP="00D34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validation checklist to reflect amended </w:t>
      </w:r>
      <w:r w:rsidR="00D3421E">
        <w:rPr>
          <w:rFonts w:ascii="Arial" w:hAnsi="Arial" w:cs="Arial"/>
        </w:rPr>
        <w:t>Town and Country Planning (General Permitted Development) (England) Order 2015</w:t>
      </w:r>
    </w:p>
    <w:p w14:paraId="735E71C0" w14:textId="19AD6A8E" w:rsidR="00982A22" w:rsidRPr="00892DE2" w:rsidRDefault="00982A22" w:rsidP="00982A22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892DE2">
        <w:rPr>
          <w:rFonts w:ascii="Arial" w:eastAsia="Times New Roman" w:hAnsi="Arial" w:cs="Arial"/>
          <w:b/>
          <w:u w:val="single"/>
          <w:lang w:eastAsia="en-GB"/>
        </w:rPr>
        <w:t>Validation Checklist 1</w:t>
      </w:r>
      <w:r>
        <w:rPr>
          <w:rFonts w:ascii="Arial" w:eastAsia="Times New Roman" w:hAnsi="Arial" w:cs="Arial"/>
          <w:b/>
          <w:u w:val="single"/>
          <w:lang w:eastAsia="en-GB"/>
        </w:rPr>
        <w:t>8</w:t>
      </w:r>
      <w:r w:rsidRPr="00892DE2">
        <w:rPr>
          <w:rFonts w:ascii="Arial" w:eastAsia="Times New Roman" w:hAnsi="Arial" w:cs="Arial"/>
          <w:b/>
          <w:u w:val="single"/>
          <w:lang w:eastAsia="en-GB"/>
        </w:rPr>
        <w:t xml:space="preserve"> – Prior Approvals for </w:t>
      </w:r>
      <w:r>
        <w:rPr>
          <w:rFonts w:ascii="Arial" w:eastAsia="Times New Roman" w:hAnsi="Arial" w:cs="Arial"/>
          <w:b/>
          <w:u w:val="single"/>
          <w:lang w:eastAsia="en-GB"/>
        </w:rPr>
        <w:t>Upward Extensions to construct New Dwellinghouses</w:t>
      </w:r>
    </w:p>
    <w:p w14:paraId="57B91B70" w14:textId="77777777" w:rsidR="00982A22" w:rsidRDefault="00982A22">
      <w:pPr>
        <w:rPr>
          <w:rFonts w:ascii="Arial" w:hAnsi="Arial" w:cs="Arial"/>
        </w:rPr>
      </w:pPr>
    </w:p>
    <w:p w14:paraId="455A90E7" w14:textId="77777777" w:rsidR="00D3421E" w:rsidRDefault="00D3421E" w:rsidP="00D3421E">
      <w:pPr>
        <w:rPr>
          <w:rFonts w:ascii="Arial" w:hAnsi="Arial" w:cs="Arial"/>
        </w:rPr>
      </w:pPr>
      <w:r>
        <w:rPr>
          <w:rFonts w:ascii="Arial" w:hAnsi="Arial" w:cs="Arial"/>
        </w:rPr>
        <w:t>New validation checklist to reflect amended Town and Country Planning (General Permitted Development) (England) Order 2015</w:t>
      </w:r>
    </w:p>
    <w:p w14:paraId="72AF2CE7" w14:textId="3708785B" w:rsidR="00D3421E" w:rsidRPr="000754E2" w:rsidRDefault="000754E2">
      <w:pPr>
        <w:rPr>
          <w:rFonts w:ascii="Arial" w:hAnsi="Arial" w:cs="Arial"/>
          <w:b/>
          <w:bCs/>
        </w:rPr>
      </w:pPr>
      <w:r w:rsidRPr="000754E2">
        <w:rPr>
          <w:rFonts w:ascii="Arial" w:hAnsi="Arial" w:cs="Arial"/>
          <w:b/>
          <w:bCs/>
        </w:rPr>
        <w:t>All applications – reference to Barnet additional charges in respect of application fees</w:t>
      </w:r>
      <w:r w:rsidR="00516F1D">
        <w:rPr>
          <w:rFonts w:ascii="Arial" w:hAnsi="Arial" w:cs="Arial"/>
          <w:b/>
          <w:bCs/>
        </w:rPr>
        <w:t xml:space="preserve"> and </w:t>
      </w:r>
      <w:r w:rsidR="002E145C">
        <w:rPr>
          <w:rFonts w:ascii="Arial" w:hAnsi="Arial" w:cs="Arial"/>
          <w:b/>
          <w:bCs/>
        </w:rPr>
        <w:t xml:space="preserve">relevant sections on the application form relating to </w:t>
      </w:r>
      <w:r w:rsidR="00516F1D">
        <w:rPr>
          <w:rFonts w:ascii="Arial" w:hAnsi="Arial" w:cs="Arial"/>
          <w:b/>
          <w:bCs/>
        </w:rPr>
        <w:t xml:space="preserve">the </w:t>
      </w:r>
      <w:r w:rsidR="002E145C">
        <w:rPr>
          <w:rFonts w:ascii="Arial" w:hAnsi="Arial" w:cs="Arial"/>
          <w:b/>
          <w:bCs/>
        </w:rPr>
        <w:t>GLA</w:t>
      </w:r>
      <w:r w:rsidR="00516F1D">
        <w:rPr>
          <w:rFonts w:ascii="Arial" w:hAnsi="Arial" w:cs="Arial"/>
          <w:b/>
          <w:bCs/>
        </w:rPr>
        <w:t xml:space="preserve"> London </w:t>
      </w:r>
      <w:r w:rsidR="002E145C">
        <w:rPr>
          <w:rFonts w:ascii="Arial" w:hAnsi="Arial" w:cs="Arial"/>
          <w:b/>
          <w:bCs/>
        </w:rPr>
        <w:t>Data Standard</w:t>
      </w:r>
    </w:p>
    <w:sectPr w:rsidR="00D3421E" w:rsidRPr="0007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076"/>
    <w:multiLevelType w:val="hybridMultilevel"/>
    <w:tmpl w:val="2AD0E1AA"/>
    <w:lvl w:ilvl="0" w:tplc="9A4E11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2C3"/>
    <w:multiLevelType w:val="hybridMultilevel"/>
    <w:tmpl w:val="726AE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3879"/>
    <w:multiLevelType w:val="hybridMultilevel"/>
    <w:tmpl w:val="7570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2554"/>
    <w:multiLevelType w:val="hybridMultilevel"/>
    <w:tmpl w:val="187EDE4A"/>
    <w:lvl w:ilvl="0" w:tplc="D3F6FC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171"/>
    <w:multiLevelType w:val="hybridMultilevel"/>
    <w:tmpl w:val="7826B9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4E34A7"/>
    <w:multiLevelType w:val="hybridMultilevel"/>
    <w:tmpl w:val="499E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2239"/>
    <w:multiLevelType w:val="hybridMultilevel"/>
    <w:tmpl w:val="EFCAC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8027F"/>
    <w:multiLevelType w:val="hybridMultilevel"/>
    <w:tmpl w:val="941443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A494D"/>
    <w:multiLevelType w:val="hybridMultilevel"/>
    <w:tmpl w:val="D45C5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865485">
    <w:abstractNumId w:val="3"/>
  </w:num>
  <w:num w:numId="2" w16cid:durableId="46683092">
    <w:abstractNumId w:val="7"/>
  </w:num>
  <w:num w:numId="3" w16cid:durableId="548765496">
    <w:abstractNumId w:val="6"/>
  </w:num>
  <w:num w:numId="4" w16cid:durableId="485437982">
    <w:abstractNumId w:val="1"/>
  </w:num>
  <w:num w:numId="5" w16cid:durableId="906378917">
    <w:abstractNumId w:val="2"/>
  </w:num>
  <w:num w:numId="6" w16cid:durableId="85425211">
    <w:abstractNumId w:val="8"/>
  </w:num>
  <w:num w:numId="7" w16cid:durableId="1679962561">
    <w:abstractNumId w:val="5"/>
  </w:num>
  <w:num w:numId="8" w16cid:durableId="1415668880">
    <w:abstractNumId w:val="4"/>
  </w:num>
  <w:num w:numId="9" w16cid:durableId="78561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C"/>
    <w:rsid w:val="00002763"/>
    <w:rsid w:val="000235C7"/>
    <w:rsid w:val="00034CC1"/>
    <w:rsid w:val="00066C14"/>
    <w:rsid w:val="000754E2"/>
    <w:rsid w:val="00075FC2"/>
    <w:rsid w:val="000B63F6"/>
    <w:rsid w:val="000F263B"/>
    <w:rsid w:val="0010080A"/>
    <w:rsid w:val="00146747"/>
    <w:rsid w:val="001972C7"/>
    <w:rsid w:val="00250F62"/>
    <w:rsid w:val="00276563"/>
    <w:rsid w:val="00284F47"/>
    <w:rsid w:val="002E04A7"/>
    <w:rsid w:val="002E145C"/>
    <w:rsid w:val="0035190E"/>
    <w:rsid w:val="00381737"/>
    <w:rsid w:val="003A3CBE"/>
    <w:rsid w:val="003C55DD"/>
    <w:rsid w:val="003C5EF1"/>
    <w:rsid w:val="003F03A5"/>
    <w:rsid w:val="003F5AEB"/>
    <w:rsid w:val="0043732C"/>
    <w:rsid w:val="00454ED2"/>
    <w:rsid w:val="004C0D99"/>
    <w:rsid w:val="0051295C"/>
    <w:rsid w:val="00516F1D"/>
    <w:rsid w:val="00525FEF"/>
    <w:rsid w:val="005A0AC8"/>
    <w:rsid w:val="005A26C5"/>
    <w:rsid w:val="005B7CA7"/>
    <w:rsid w:val="005F3AD1"/>
    <w:rsid w:val="00606D10"/>
    <w:rsid w:val="006373E3"/>
    <w:rsid w:val="00674577"/>
    <w:rsid w:val="00721FFF"/>
    <w:rsid w:val="00737ABF"/>
    <w:rsid w:val="007712FD"/>
    <w:rsid w:val="00776ECC"/>
    <w:rsid w:val="00794B2C"/>
    <w:rsid w:val="007A1111"/>
    <w:rsid w:val="007C09D5"/>
    <w:rsid w:val="00870110"/>
    <w:rsid w:val="00874235"/>
    <w:rsid w:val="00892DE2"/>
    <w:rsid w:val="009311E3"/>
    <w:rsid w:val="0095501E"/>
    <w:rsid w:val="00973DE1"/>
    <w:rsid w:val="00982A22"/>
    <w:rsid w:val="0099578E"/>
    <w:rsid w:val="009A3DC8"/>
    <w:rsid w:val="009B3837"/>
    <w:rsid w:val="009D241E"/>
    <w:rsid w:val="00A1571C"/>
    <w:rsid w:val="00A34E16"/>
    <w:rsid w:val="00AC7D6C"/>
    <w:rsid w:val="00B27229"/>
    <w:rsid w:val="00BE2B71"/>
    <w:rsid w:val="00C13E39"/>
    <w:rsid w:val="00C2322A"/>
    <w:rsid w:val="00CC6EDC"/>
    <w:rsid w:val="00CD3194"/>
    <w:rsid w:val="00CE6B67"/>
    <w:rsid w:val="00D22D4F"/>
    <w:rsid w:val="00D3421E"/>
    <w:rsid w:val="00D42BD6"/>
    <w:rsid w:val="00D56140"/>
    <w:rsid w:val="00D62954"/>
    <w:rsid w:val="00D8041C"/>
    <w:rsid w:val="00DD3080"/>
    <w:rsid w:val="00DF636E"/>
    <w:rsid w:val="00E0159F"/>
    <w:rsid w:val="00E41230"/>
    <w:rsid w:val="00E53A49"/>
    <w:rsid w:val="00EF7CAB"/>
    <w:rsid w:val="00F53577"/>
    <w:rsid w:val="00FB39F6"/>
    <w:rsid w:val="00FB4D2B"/>
    <w:rsid w:val="00FB7645"/>
    <w:rsid w:val="00FC0DAC"/>
    <w:rsid w:val="00FC2850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F862"/>
  <w15:docId w15:val="{91985574-171B-46A4-95DC-2C52123F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CC6EDC"/>
    <w:pPr>
      <w:widowControl w:val="0"/>
      <w:overflowPunct w:val="0"/>
      <w:autoSpaceDE w:val="0"/>
      <w:autoSpaceDN w:val="0"/>
      <w:adjustRightInd w:val="0"/>
      <w:spacing w:after="140" w:line="280" w:lineRule="exact"/>
    </w:pPr>
    <w:rPr>
      <w:rFonts w:ascii="Arial" w:eastAsia="Times New Roman" w:hAnsi="Arial" w:cs="Arial"/>
      <w:color w:val="000000"/>
      <w:kern w:val="28"/>
      <w:sz w:val="24"/>
      <w:szCs w:val="24"/>
      <w:lang w:eastAsia="en-GB"/>
    </w:rPr>
  </w:style>
  <w:style w:type="paragraph" w:customStyle="1" w:styleId="Default">
    <w:name w:val="Default"/>
    <w:rsid w:val="00637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1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6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Feldman, Lesley (LBB)</cp:lastModifiedBy>
  <cp:revision>10</cp:revision>
  <dcterms:created xsi:type="dcterms:W3CDTF">2023-11-13T17:34:00Z</dcterms:created>
  <dcterms:modified xsi:type="dcterms:W3CDTF">2025-01-13T16:50:00Z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-387077917</vt:i4>
  </property>
  <property fmtid="{D5CDD505-2E9C-101B-9397-08002B2CF9AE}" pid="3" name="_NewReviewCycle">
    <vt:lpwstr/>
  </property>
  <property fmtid="{D5CDD505-2E9C-101B-9397-08002B2CF9AE}" pid="4" name="_EmailSubject">
    <vt:lpwstr>Planning consultation document</vt:lpwstr>
  </property>
  <property fmtid="{D5CDD505-2E9C-101B-9397-08002B2CF9AE}" pid="5" name="_AuthorEmail">
    <vt:lpwstr>Helen.Baeckstroem@Barnet.gov.uk</vt:lpwstr>
  </property>
  <property fmtid="{D5CDD505-2E9C-101B-9397-08002B2CF9AE}" pid="6" name="_AuthorEmailDisplayName">
    <vt:lpwstr>Baeckstroem, Helen</vt:lpwstr>
  </property>
  <property fmtid="{D5CDD505-2E9C-101B-9397-08002B2CF9AE}" pid="7" name="_PreviousAdHocReviewCycleID">
    <vt:i4>480248996</vt:i4>
  </property>
  <property fmtid="{D5CDD505-2E9C-101B-9397-08002B2CF9AE}" pid="8" name="_ReviewingToolsShownOnce">
    <vt:lpwstr/>
  </property>
</Properties>
</file>